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FE667" w14:textId="77777777" w:rsidR="00E1758B" w:rsidRPr="00E1758B" w:rsidRDefault="00E1758B" w:rsidP="00E1758B">
      <w:pPr>
        <w:rPr>
          <w:rFonts w:ascii="Arial" w:hAnsi="Arial" w:cs="Arial"/>
          <w:b/>
          <w:bCs/>
          <w:sz w:val="24"/>
          <w:szCs w:val="24"/>
        </w:rPr>
      </w:pPr>
      <w:r w:rsidRPr="00E1758B">
        <w:rPr>
          <w:rFonts w:ascii="Arial" w:hAnsi="Arial" w:cs="Arial"/>
          <w:b/>
          <w:bCs/>
          <w:sz w:val="24"/>
          <w:szCs w:val="24"/>
        </w:rPr>
        <w:t xml:space="preserve">Department of Paediatrics </w:t>
      </w:r>
    </w:p>
    <w:p w14:paraId="7BF6CDF6" w14:textId="3C0627A7" w:rsidR="00E1758B" w:rsidRPr="00E1758B" w:rsidRDefault="00E1758B" w:rsidP="00E1758B">
      <w:pPr>
        <w:rPr>
          <w:rFonts w:ascii="Arial" w:hAnsi="Arial" w:cs="Arial"/>
          <w:sz w:val="24"/>
          <w:szCs w:val="24"/>
        </w:rPr>
      </w:pPr>
      <w:r w:rsidRPr="6A8405C9">
        <w:rPr>
          <w:rFonts w:ascii="Arial" w:hAnsi="Arial" w:cs="Arial"/>
          <w:b/>
          <w:bCs/>
          <w:sz w:val="24"/>
          <w:szCs w:val="24"/>
        </w:rPr>
        <w:t xml:space="preserve">Equality and Diversity Committee – Action Log </w:t>
      </w:r>
      <w:r w:rsidR="00406C9E">
        <w:rPr>
          <w:rFonts w:ascii="Arial" w:hAnsi="Arial" w:cs="Arial"/>
          <w:b/>
          <w:bCs/>
          <w:sz w:val="24"/>
          <w:szCs w:val="24"/>
        </w:rPr>
        <w:t xml:space="preserve">February </w:t>
      </w:r>
      <w:r w:rsidRPr="6A8405C9">
        <w:rPr>
          <w:rFonts w:ascii="Arial" w:hAnsi="Arial" w:cs="Arial"/>
          <w:b/>
          <w:bCs/>
          <w:sz w:val="24"/>
          <w:szCs w:val="24"/>
        </w:rPr>
        <w:t xml:space="preserve">– </w:t>
      </w:r>
      <w:r w:rsidR="00406C9E">
        <w:rPr>
          <w:rFonts w:ascii="Arial" w:hAnsi="Arial" w:cs="Arial"/>
          <w:b/>
          <w:bCs/>
          <w:sz w:val="24"/>
          <w:szCs w:val="24"/>
        </w:rPr>
        <w:t>June</w:t>
      </w:r>
      <w:r w:rsidR="00C2301A">
        <w:rPr>
          <w:rFonts w:ascii="Arial" w:hAnsi="Arial" w:cs="Arial"/>
          <w:b/>
          <w:bCs/>
          <w:sz w:val="24"/>
          <w:szCs w:val="24"/>
        </w:rPr>
        <w:t xml:space="preserve"> 2022</w:t>
      </w:r>
    </w:p>
    <w:tbl>
      <w:tblPr>
        <w:tblW w:w="136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945"/>
        <w:gridCol w:w="4185"/>
        <w:gridCol w:w="3334"/>
        <w:gridCol w:w="2235"/>
        <w:gridCol w:w="2910"/>
      </w:tblGrid>
      <w:tr w:rsidR="00E1758B" w:rsidRPr="00E1758B" w14:paraId="19D1F73F" w14:textId="77777777" w:rsidTr="0F34F1D7">
        <w:trPr>
          <w:trHeight w:val="432"/>
        </w:trPr>
        <w:tc>
          <w:tcPr>
            <w:tcW w:w="94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64860AF" w14:textId="77777777" w:rsidR="00E1758B" w:rsidRPr="00E1758B" w:rsidRDefault="00E1758B" w:rsidP="00664ED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758B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418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1B1FF66" w14:textId="77777777" w:rsidR="00E1758B" w:rsidRPr="00E1758B" w:rsidRDefault="00E1758B" w:rsidP="00664ED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758B">
              <w:rPr>
                <w:rFonts w:ascii="Arial" w:hAnsi="Arial" w:cs="Arial"/>
                <w:b/>
                <w:sz w:val="24"/>
                <w:szCs w:val="24"/>
              </w:rPr>
              <w:t>Action</w:t>
            </w:r>
          </w:p>
        </w:tc>
        <w:tc>
          <w:tcPr>
            <w:tcW w:w="3334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49FE67E" w14:textId="77777777" w:rsidR="00E1758B" w:rsidRPr="00E1758B" w:rsidRDefault="00E1758B" w:rsidP="00664ED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758B">
              <w:rPr>
                <w:rFonts w:ascii="Arial" w:hAnsi="Arial" w:cs="Arial"/>
                <w:b/>
                <w:sz w:val="24"/>
                <w:szCs w:val="24"/>
              </w:rPr>
              <w:t>Lead person(s)</w:t>
            </w:r>
          </w:p>
        </w:tc>
        <w:tc>
          <w:tcPr>
            <w:tcW w:w="223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55A1B9C" w14:textId="77777777" w:rsidR="00E1758B" w:rsidRPr="00E1758B" w:rsidRDefault="00E1758B" w:rsidP="00664ED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758B">
              <w:rPr>
                <w:rFonts w:ascii="Arial" w:hAnsi="Arial" w:cs="Arial"/>
                <w:b/>
                <w:sz w:val="24"/>
                <w:szCs w:val="24"/>
              </w:rPr>
              <w:t>Due date</w:t>
            </w: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CE1ED1C" w14:textId="77777777" w:rsidR="00E1758B" w:rsidRPr="00E1758B" w:rsidRDefault="00E1758B" w:rsidP="00664ED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758B">
              <w:rPr>
                <w:rFonts w:ascii="Arial" w:hAnsi="Arial" w:cs="Arial"/>
                <w:b/>
                <w:sz w:val="24"/>
                <w:szCs w:val="24"/>
              </w:rPr>
              <w:t>Status</w:t>
            </w:r>
          </w:p>
          <w:p w14:paraId="32524947" w14:textId="77777777" w:rsidR="00E1758B" w:rsidRPr="00E1758B" w:rsidRDefault="00E1758B" w:rsidP="00664ED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758B">
              <w:rPr>
                <w:rFonts w:ascii="Arial" w:hAnsi="Arial" w:cs="Arial"/>
                <w:b/>
                <w:sz w:val="24"/>
                <w:szCs w:val="24"/>
              </w:rPr>
              <w:t>(Red, Amber, Green)</w:t>
            </w:r>
          </w:p>
        </w:tc>
      </w:tr>
      <w:tr w:rsidR="00E1758B" w:rsidRPr="00E1758B" w14:paraId="3550D297" w14:textId="77777777" w:rsidTr="0F34F1D7">
        <w:trPr>
          <w:trHeight w:val="260"/>
        </w:trPr>
        <w:tc>
          <w:tcPr>
            <w:tcW w:w="945" w:type="dxa"/>
            <w:vAlign w:val="center"/>
          </w:tcPr>
          <w:p w14:paraId="2706E62F" w14:textId="77777777" w:rsidR="00E1758B" w:rsidRPr="00E1758B" w:rsidRDefault="00E1758B" w:rsidP="00664ED9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5" w:type="dxa"/>
            <w:vAlign w:val="center"/>
          </w:tcPr>
          <w:p w14:paraId="514DAE38" w14:textId="77777777" w:rsidR="00406C9E" w:rsidRPr="00E75C45" w:rsidRDefault="00406C9E" w:rsidP="00406C9E">
            <w:pPr>
              <w:pStyle w:val="paragraph"/>
              <w:textAlignment w:val="baseline"/>
              <w:rPr>
                <w:rFonts w:ascii="Arial" w:hAnsi="Arial" w:cs="Arial"/>
              </w:rPr>
            </w:pPr>
            <w:r w:rsidRPr="00E75C45">
              <w:rPr>
                <w:rStyle w:val="normaltextrun"/>
                <w:rFonts w:ascii="Arial" w:hAnsi="Arial" w:cs="Arial"/>
              </w:rPr>
              <w:t>HR to continue data collection activities.</w:t>
            </w:r>
            <w:r w:rsidRPr="00E75C45">
              <w:rPr>
                <w:rStyle w:val="eop"/>
                <w:rFonts w:ascii="Arial" w:hAnsi="Arial" w:cs="Arial"/>
              </w:rPr>
              <w:t> </w:t>
            </w:r>
          </w:p>
          <w:p w14:paraId="4EB958B0" w14:textId="2C216DBE" w:rsidR="00E1758B" w:rsidRPr="00E75C45" w:rsidRDefault="00406C9E" w:rsidP="00406C9E">
            <w:pPr>
              <w:rPr>
                <w:rFonts w:ascii="Arial" w:hAnsi="Arial" w:cs="Arial"/>
                <w:sz w:val="24"/>
                <w:szCs w:val="24"/>
              </w:rPr>
            </w:pPr>
            <w:r w:rsidRPr="00E75C45">
              <w:rPr>
                <w:rFonts w:ascii="Arial" w:hAnsi="Arial" w:cs="Arial"/>
                <w:sz w:val="24"/>
                <w:szCs w:val="24"/>
              </w:rPr>
              <w:t xml:space="preserve"> RS, KC and CW/HR will meet to discuss</w:t>
            </w:r>
          </w:p>
        </w:tc>
        <w:tc>
          <w:tcPr>
            <w:tcW w:w="3334" w:type="dxa"/>
            <w:vAlign w:val="center"/>
          </w:tcPr>
          <w:p w14:paraId="378C39F2" w14:textId="18695774" w:rsidR="00E1758B" w:rsidRPr="00E75C45" w:rsidRDefault="00406C9E" w:rsidP="00664ED9">
            <w:pPr>
              <w:rPr>
                <w:rFonts w:ascii="Arial" w:hAnsi="Arial" w:cs="Arial"/>
                <w:sz w:val="24"/>
                <w:szCs w:val="24"/>
              </w:rPr>
            </w:pPr>
            <w:r w:rsidRPr="00E75C45">
              <w:rPr>
                <w:rFonts w:ascii="Arial" w:hAnsi="Arial" w:cs="Arial"/>
                <w:sz w:val="24"/>
                <w:szCs w:val="24"/>
              </w:rPr>
              <w:t xml:space="preserve">Charlotte </w:t>
            </w:r>
            <w:proofErr w:type="spellStart"/>
            <w:r w:rsidRPr="00E75C45">
              <w:rPr>
                <w:rFonts w:ascii="Arial" w:hAnsi="Arial" w:cs="Arial"/>
                <w:sz w:val="24"/>
                <w:szCs w:val="24"/>
              </w:rPr>
              <w:t>Walber</w:t>
            </w:r>
            <w:proofErr w:type="spellEnd"/>
          </w:p>
        </w:tc>
        <w:tc>
          <w:tcPr>
            <w:tcW w:w="2235" w:type="dxa"/>
            <w:vAlign w:val="center"/>
          </w:tcPr>
          <w:p w14:paraId="1997C2DF" w14:textId="7E343FBC" w:rsidR="00E1758B" w:rsidRPr="00E75C45" w:rsidRDefault="00406C9E" w:rsidP="00664ED9">
            <w:pPr>
              <w:rPr>
                <w:rFonts w:ascii="Arial" w:hAnsi="Arial" w:cs="Arial"/>
                <w:sz w:val="24"/>
                <w:szCs w:val="24"/>
              </w:rPr>
            </w:pPr>
            <w:r w:rsidRPr="00E75C45">
              <w:rPr>
                <w:rFonts w:ascii="Arial" w:hAnsi="Arial" w:cs="Arial"/>
                <w:sz w:val="24"/>
                <w:szCs w:val="24"/>
              </w:rPr>
              <w:t>ongoing</w:t>
            </w:r>
          </w:p>
        </w:tc>
        <w:tc>
          <w:tcPr>
            <w:tcW w:w="2910" w:type="dxa"/>
            <w:vAlign w:val="center"/>
          </w:tcPr>
          <w:p w14:paraId="6E1BA333" w14:textId="65ECC8FC" w:rsidR="00E1758B" w:rsidRPr="00E75C45" w:rsidRDefault="00406C9E" w:rsidP="00664ED9">
            <w:pPr>
              <w:rPr>
                <w:rFonts w:ascii="Arial" w:hAnsi="Arial" w:cs="Arial"/>
                <w:sz w:val="24"/>
                <w:szCs w:val="24"/>
              </w:rPr>
            </w:pPr>
            <w:r w:rsidRPr="00E75C45">
              <w:rPr>
                <w:rFonts w:ascii="Arial" w:hAnsi="Arial" w:cs="Arial"/>
                <w:sz w:val="24"/>
                <w:szCs w:val="24"/>
              </w:rPr>
              <w:t>Amber</w:t>
            </w:r>
          </w:p>
        </w:tc>
      </w:tr>
      <w:tr w:rsidR="00406C9E" w:rsidRPr="00E1758B" w14:paraId="68410499" w14:textId="77777777" w:rsidTr="0F34F1D7">
        <w:trPr>
          <w:trHeight w:val="260"/>
        </w:trPr>
        <w:tc>
          <w:tcPr>
            <w:tcW w:w="945" w:type="dxa"/>
            <w:vAlign w:val="center"/>
          </w:tcPr>
          <w:p w14:paraId="17A72583" w14:textId="77777777" w:rsidR="00406C9E" w:rsidRPr="00E1758B" w:rsidRDefault="00406C9E" w:rsidP="00664ED9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5" w:type="dxa"/>
            <w:vAlign w:val="center"/>
          </w:tcPr>
          <w:p w14:paraId="49F08CB5" w14:textId="6B49C29E" w:rsidR="00406C9E" w:rsidRPr="00E75C45" w:rsidRDefault="00406C9E" w:rsidP="00406C9E">
            <w:pPr>
              <w:pStyle w:val="paragraph"/>
              <w:textAlignment w:val="baseline"/>
              <w:rPr>
                <w:rFonts w:ascii="Arial" w:hAnsi="Arial" w:cs="Arial"/>
              </w:rPr>
            </w:pPr>
            <w:r w:rsidRPr="00E75C45">
              <w:rPr>
                <w:rStyle w:val="normaltextrun"/>
                <w:rFonts w:ascii="Arial" w:hAnsi="Arial" w:cs="Arial"/>
              </w:rPr>
              <w:t xml:space="preserve">Discuss </w:t>
            </w:r>
            <w:r w:rsidRPr="00E75C45">
              <w:rPr>
                <w:rStyle w:val="normaltextrun"/>
                <w:rFonts w:ascii="Arial" w:hAnsi="Arial" w:cs="Arial"/>
              </w:rPr>
              <w:t>publicity of</w:t>
            </w:r>
            <w:r w:rsidRPr="00E75C45">
              <w:rPr>
                <w:rStyle w:val="normaltextrun"/>
                <w:rFonts w:ascii="Arial" w:hAnsi="Arial" w:cs="Arial"/>
              </w:rPr>
              <w:t xml:space="preserve"> Early Careers Research Committee </w:t>
            </w:r>
            <w:r w:rsidRPr="00E75C45">
              <w:rPr>
                <w:rStyle w:val="normaltextrun"/>
                <w:rFonts w:ascii="Arial" w:hAnsi="Arial" w:cs="Arial"/>
              </w:rPr>
              <w:t xml:space="preserve">initiatives with </w:t>
            </w:r>
            <w:r w:rsidRPr="00E75C45">
              <w:rPr>
                <w:rStyle w:val="normaltextrun"/>
                <w:rFonts w:ascii="Arial" w:hAnsi="Arial" w:cs="Arial"/>
              </w:rPr>
              <w:t>Khaya Rowland</w:t>
            </w:r>
            <w:r w:rsidRPr="00E75C45">
              <w:rPr>
                <w:rStyle w:val="normaltextrun"/>
                <w:rFonts w:ascii="Arial" w:hAnsi="Arial" w:cs="Arial"/>
              </w:rPr>
              <w:t xml:space="preserve"> from Grants Team</w:t>
            </w:r>
          </w:p>
          <w:p w14:paraId="0256C4CC" w14:textId="77777777" w:rsidR="00406C9E" w:rsidRPr="00E75C45" w:rsidRDefault="00406C9E" w:rsidP="00664E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4" w:type="dxa"/>
            <w:vAlign w:val="center"/>
          </w:tcPr>
          <w:p w14:paraId="55C86E0C" w14:textId="5AB45540" w:rsidR="00406C9E" w:rsidRPr="00E75C45" w:rsidRDefault="00406C9E" w:rsidP="00664ED9">
            <w:pPr>
              <w:rPr>
                <w:rFonts w:ascii="Arial" w:hAnsi="Arial" w:cs="Arial"/>
                <w:sz w:val="24"/>
                <w:szCs w:val="24"/>
              </w:rPr>
            </w:pPr>
            <w:r w:rsidRPr="00E75C45">
              <w:rPr>
                <w:rFonts w:ascii="Arial" w:hAnsi="Arial" w:cs="Arial"/>
                <w:sz w:val="24"/>
                <w:szCs w:val="24"/>
              </w:rPr>
              <w:t xml:space="preserve">Catheryn </w:t>
            </w:r>
            <w:proofErr w:type="spellStart"/>
            <w:r w:rsidRPr="00E75C45">
              <w:rPr>
                <w:rFonts w:ascii="Arial" w:hAnsi="Arial" w:cs="Arial"/>
                <w:sz w:val="24"/>
                <w:szCs w:val="24"/>
              </w:rPr>
              <w:t>Lym</w:t>
            </w:r>
            <w:proofErr w:type="spellEnd"/>
          </w:p>
        </w:tc>
        <w:tc>
          <w:tcPr>
            <w:tcW w:w="2235" w:type="dxa"/>
            <w:vAlign w:val="center"/>
          </w:tcPr>
          <w:p w14:paraId="05329516" w14:textId="2BEC22A1" w:rsidR="00406C9E" w:rsidRPr="00E75C45" w:rsidRDefault="00406C9E" w:rsidP="00664ED9">
            <w:pPr>
              <w:rPr>
                <w:rFonts w:ascii="Arial" w:hAnsi="Arial" w:cs="Arial"/>
                <w:sz w:val="24"/>
                <w:szCs w:val="24"/>
              </w:rPr>
            </w:pPr>
            <w:r w:rsidRPr="00E75C45">
              <w:rPr>
                <w:rFonts w:ascii="Arial" w:hAnsi="Arial" w:cs="Arial"/>
                <w:sz w:val="24"/>
                <w:szCs w:val="24"/>
              </w:rPr>
              <w:t>June 2022</w:t>
            </w:r>
          </w:p>
        </w:tc>
        <w:tc>
          <w:tcPr>
            <w:tcW w:w="2910" w:type="dxa"/>
            <w:vAlign w:val="center"/>
          </w:tcPr>
          <w:p w14:paraId="008E257E" w14:textId="6AAC87FB" w:rsidR="00406C9E" w:rsidRPr="00E75C45" w:rsidRDefault="00406C9E" w:rsidP="00664ED9">
            <w:pPr>
              <w:rPr>
                <w:rFonts w:ascii="Arial" w:hAnsi="Arial" w:cs="Arial"/>
                <w:sz w:val="24"/>
                <w:szCs w:val="24"/>
              </w:rPr>
            </w:pPr>
            <w:r w:rsidRPr="00E75C45">
              <w:rPr>
                <w:rFonts w:ascii="Arial" w:hAnsi="Arial" w:cs="Arial"/>
                <w:sz w:val="24"/>
                <w:szCs w:val="24"/>
              </w:rPr>
              <w:t>Red</w:t>
            </w:r>
          </w:p>
        </w:tc>
      </w:tr>
      <w:tr w:rsidR="00406C9E" w:rsidRPr="00E1758B" w14:paraId="329229B4" w14:textId="77777777" w:rsidTr="0F34F1D7">
        <w:trPr>
          <w:trHeight w:val="260"/>
        </w:trPr>
        <w:tc>
          <w:tcPr>
            <w:tcW w:w="945" w:type="dxa"/>
            <w:vAlign w:val="center"/>
          </w:tcPr>
          <w:p w14:paraId="41C3F5C1" w14:textId="77777777" w:rsidR="00406C9E" w:rsidRPr="00E1758B" w:rsidRDefault="00406C9E" w:rsidP="00664ED9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5" w:type="dxa"/>
            <w:vAlign w:val="center"/>
          </w:tcPr>
          <w:p w14:paraId="15B7D5F1" w14:textId="2CAF6025" w:rsidR="00406C9E" w:rsidRPr="00E75C45" w:rsidRDefault="007A7B99" w:rsidP="00406C9E">
            <w:pPr>
              <w:pStyle w:val="paragraph"/>
              <w:textAlignment w:val="baseline"/>
              <w:rPr>
                <w:rStyle w:val="normaltextrun"/>
                <w:rFonts w:ascii="Arial" w:hAnsi="Arial" w:cs="Arial"/>
              </w:rPr>
            </w:pPr>
            <w:r w:rsidRPr="00E75C45">
              <w:rPr>
                <w:rFonts w:ascii="Arial" w:hAnsi="Arial" w:cs="Arial"/>
              </w:rPr>
              <w:t>F</w:t>
            </w:r>
            <w:r w:rsidR="00406C9E" w:rsidRPr="00E75C45">
              <w:rPr>
                <w:rFonts w:ascii="Arial" w:hAnsi="Arial" w:cs="Arial"/>
              </w:rPr>
              <w:t xml:space="preserve">urther discussion re </w:t>
            </w:r>
            <w:r w:rsidR="00406C9E" w:rsidRPr="00E75C45">
              <w:rPr>
                <w:rFonts w:ascii="Arial" w:hAnsi="Arial" w:cs="Arial"/>
              </w:rPr>
              <w:t>potential Data Collection Working Group</w:t>
            </w:r>
            <w:r w:rsidRPr="00E75C45">
              <w:rPr>
                <w:rFonts w:ascii="Arial" w:hAnsi="Arial" w:cs="Arial"/>
              </w:rPr>
              <w:t xml:space="preserve"> – discuss plans and review gaps</w:t>
            </w:r>
          </w:p>
        </w:tc>
        <w:tc>
          <w:tcPr>
            <w:tcW w:w="3334" w:type="dxa"/>
            <w:vAlign w:val="center"/>
          </w:tcPr>
          <w:p w14:paraId="48973672" w14:textId="5D4080AF" w:rsidR="00406C9E" w:rsidRPr="00E75C45" w:rsidRDefault="00406C9E" w:rsidP="00664ED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5C45">
              <w:rPr>
                <w:rFonts w:ascii="Arial" w:hAnsi="Arial" w:cs="Arial"/>
                <w:sz w:val="24"/>
                <w:szCs w:val="24"/>
              </w:rPr>
              <w:t>Rebecca</w:t>
            </w:r>
            <w:r w:rsidR="00E76E0C">
              <w:rPr>
                <w:rFonts w:ascii="Arial" w:hAnsi="Arial" w:cs="Arial"/>
                <w:sz w:val="24"/>
                <w:szCs w:val="24"/>
              </w:rPr>
              <w:t>h</w:t>
            </w:r>
            <w:proofErr w:type="spellEnd"/>
            <w:r w:rsidRPr="00E75C45">
              <w:rPr>
                <w:rFonts w:ascii="Arial" w:hAnsi="Arial" w:cs="Arial"/>
                <w:sz w:val="24"/>
                <w:szCs w:val="24"/>
              </w:rPr>
              <w:t xml:space="preserve"> Slater</w:t>
            </w:r>
            <w:r w:rsidR="007A7B99" w:rsidRPr="00E75C45">
              <w:rPr>
                <w:rFonts w:ascii="Arial" w:hAnsi="Arial" w:cs="Arial"/>
                <w:sz w:val="24"/>
                <w:szCs w:val="24"/>
              </w:rPr>
              <w:t xml:space="preserve">, Charlotte </w:t>
            </w:r>
            <w:proofErr w:type="spellStart"/>
            <w:r w:rsidR="007A7B99" w:rsidRPr="00E75C45">
              <w:rPr>
                <w:rFonts w:ascii="Arial" w:hAnsi="Arial" w:cs="Arial"/>
                <w:sz w:val="24"/>
                <w:szCs w:val="24"/>
              </w:rPr>
              <w:t>Walber</w:t>
            </w:r>
            <w:proofErr w:type="spellEnd"/>
            <w:r w:rsidR="007A7B99" w:rsidRPr="00E75C45">
              <w:rPr>
                <w:rFonts w:ascii="Arial" w:hAnsi="Arial" w:cs="Arial"/>
                <w:sz w:val="24"/>
                <w:szCs w:val="24"/>
              </w:rPr>
              <w:t xml:space="preserve"> and Katherine </w:t>
            </w:r>
            <w:proofErr w:type="spellStart"/>
            <w:r w:rsidR="007A7B99" w:rsidRPr="00E75C45">
              <w:rPr>
                <w:rFonts w:ascii="Arial" w:hAnsi="Arial" w:cs="Arial"/>
                <w:sz w:val="24"/>
                <w:szCs w:val="24"/>
              </w:rPr>
              <w:t>Corr</w:t>
            </w:r>
            <w:proofErr w:type="spellEnd"/>
          </w:p>
        </w:tc>
        <w:tc>
          <w:tcPr>
            <w:tcW w:w="2235" w:type="dxa"/>
            <w:vAlign w:val="center"/>
          </w:tcPr>
          <w:p w14:paraId="6C10A095" w14:textId="66524D4F" w:rsidR="00406C9E" w:rsidRPr="00E75C45" w:rsidRDefault="00406C9E" w:rsidP="00664ED9">
            <w:pPr>
              <w:rPr>
                <w:rFonts w:ascii="Arial" w:hAnsi="Arial" w:cs="Arial"/>
                <w:sz w:val="24"/>
                <w:szCs w:val="24"/>
              </w:rPr>
            </w:pPr>
            <w:r w:rsidRPr="00E75C45">
              <w:rPr>
                <w:rFonts w:ascii="Arial" w:hAnsi="Arial" w:cs="Arial"/>
                <w:sz w:val="24"/>
                <w:szCs w:val="24"/>
              </w:rPr>
              <w:t>June 2022</w:t>
            </w:r>
          </w:p>
        </w:tc>
        <w:tc>
          <w:tcPr>
            <w:tcW w:w="2910" w:type="dxa"/>
            <w:vAlign w:val="center"/>
          </w:tcPr>
          <w:p w14:paraId="54ED66EB" w14:textId="55023E38" w:rsidR="00406C9E" w:rsidRPr="00E75C45" w:rsidRDefault="00406C9E" w:rsidP="00664ED9">
            <w:pPr>
              <w:rPr>
                <w:rFonts w:ascii="Arial" w:hAnsi="Arial" w:cs="Arial"/>
                <w:sz w:val="24"/>
                <w:szCs w:val="24"/>
              </w:rPr>
            </w:pPr>
            <w:r w:rsidRPr="00E75C45">
              <w:rPr>
                <w:rFonts w:ascii="Arial" w:hAnsi="Arial" w:cs="Arial"/>
                <w:sz w:val="24"/>
                <w:szCs w:val="24"/>
              </w:rPr>
              <w:t>Amber</w:t>
            </w:r>
          </w:p>
        </w:tc>
      </w:tr>
      <w:tr w:rsidR="00406C9E" w:rsidRPr="00E1758B" w14:paraId="58B4EE83" w14:textId="77777777" w:rsidTr="0F34F1D7">
        <w:trPr>
          <w:trHeight w:val="260"/>
        </w:trPr>
        <w:tc>
          <w:tcPr>
            <w:tcW w:w="945" w:type="dxa"/>
            <w:vAlign w:val="center"/>
          </w:tcPr>
          <w:p w14:paraId="32657F43" w14:textId="77777777" w:rsidR="00406C9E" w:rsidRPr="00E1758B" w:rsidRDefault="00406C9E" w:rsidP="00664ED9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5" w:type="dxa"/>
            <w:vAlign w:val="center"/>
          </w:tcPr>
          <w:p w14:paraId="3382F47C" w14:textId="4B547BF3" w:rsidR="00406C9E" w:rsidRPr="00E75C45" w:rsidRDefault="00406C9E" w:rsidP="00406C9E">
            <w:pPr>
              <w:pStyle w:val="paragraph"/>
              <w:textAlignment w:val="baseline"/>
              <w:rPr>
                <w:rFonts w:ascii="Arial" w:hAnsi="Arial" w:cs="Arial"/>
              </w:rPr>
            </w:pPr>
            <w:r w:rsidRPr="00E75C45">
              <w:rPr>
                <w:rStyle w:val="normaltextrun"/>
                <w:rFonts w:ascii="Arial" w:hAnsi="Arial" w:cs="Arial"/>
              </w:rPr>
              <w:t>Meet and d</w:t>
            </w:r>
            <w:r w:rsidRPr="00E75C45">
              <w:rPr>
                <w:rStyle w:val="normaltextrun"/>
                <w:rFonts w:ascii="Arial" w:hAnsi="Arial" w:cs="Arial"/>
              </w:rPr>
              <w:t>iscuss possible salary initiative re equal salaries for equal roles, and how this can be turned into an activity</w:t>
            </w:r>
            <w:r w:rsidRPr="00E75C45">
              <w:rPr>
                <w:rStyle w:val="eop"/>
                <w:rFonts w:ascii="Arial" w:hAnsi="Arial" w:cs="Arial"/>
              </w:rPr>
              <w:t> </w:t>
            </w:r>
          </w:p>
          <w:p w14:paraId="7AD00740" w14:textId="77777777" w:rsidR="00406C9E" w:rsidRPr="00E75C45" w:rsidRDefault="00406C9E" w:rsidP="00664E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4" w:type="dxa"/>
            <w:vAlign w:val="center"/>
          </w:tcPr>
          <w:p w14:paraId="1B8CC125" w14:textId="77777777" w:rsidR="00406C9E" w:rsidRPr="00E75C45" w:rsidRDefault="00406C9E" w:rsidP="00406C9E">
            <w:pPr>
              <w:pStyle w:val="paragraph"/>
              <w:textAlignment w:val="baseline"/>
              <w:rPr>
                <w:rFonts w:ascii="Arial" w:hAnsi="Arial" w:cs="Arial"/>
              </w:rPr>
            </w:pPr>
            <w:proofErr w:type="spellStart"/>
            <w:r w:rsidRPr="00E75C45">
              <w:rPr>
                <w:rStyle w:val="normaltextrun"/>
                <w:rFonts w:ascii="Arial" w:hAnsi="Arial" w:cs="Arial"/>
              </w:rPr>
              <w:t>Rebeccah</w:t>
            </w:r>
            <w:proofErr w:type="spellEnd"/>
            <w:r w:rsidRPr="00E75C45">
              <w:rPr>
                <w:rStyle w:val="normaltextrun"/>
                <w:rFonts w:ascii="Arial" w:hAnsi="Arial" w:cs="Arial"/>
              </w:rPr>
              <w:t xml:space="preserve"> Slater and </w:t>
            </w:r>
            <w:proofErr w:type="spellStart"/>
            <w:r w:rsidRPr="00E75C45">
              <w:rPr>
                <w:rStyle w:val="normaltextrun"/>
                <w:rFonts w:ascii="Arial" w:hAnsi="Arial" w:cs="Arial"/>
              </w:rPr>
              <w:t>Shaka</w:t>
            </w:r>
            <w:proofErr w:type="spellEnd"/>
            <w:r w:rsidRPr="00E75C45">
              <w:rPr>
                <w:rStyle w:val="normaltextrun"/>
                <w:rFonts w:ascii="Arial" w:hAnsi="Arial" w:cs="Arial"/>
              </w:rPr>
              <w:t xml:space="preserve"> </w:t>
            </w:r>
            <w:proofErr w:type="spellStart"/>
            <w:r w:rsidRPr="00E75C45">
              <w:rPr>
                <w:rStyle w:val="normaltextrun"/>
                <w:rFonts w:ascii="Arial" w:hAnsi="Arial" w:cs="Arial"/>
              </w:rPr>
              <w:t>Obhiozele</w:t>
            </w:r>
            <w:proofErr w:type="spellEnd"/>
            <w:r w:rsidRPr="00E75C45">
              <w:rPr>
                <w:rStyle w:val="eop"/>
                <w:rFonts w:ascii="Arial" w:hAnsi="Arial" w:cs="Arial"/>
              </w:rPr>
              <w:t> </w:t>
            </w:r>
          </w:p>
          <w:p w14:paraId="19B32142" w14:textId="77777777" w:rsidR="00406C9E" w:rsidRPr="00E75C45" w:rsidRDefault="00406C9E" w:rsidP="00664E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14:paraId="080F8FF6" w14:textId="70513C98" w:rsidR="00406C9E" w:rsidRPr="00E75C45" w:rsidRDefault="00406C9E" w:rsidP="00664ED9">
            <w:pPr>
              <w:rPr>
                <w:rFonts w:ascii="Arial" w:hAnsi="Arial" w:cs="Arial"/>
                <w:sz w:val="24"/>
                <w:szCs w:val="24"/>
              </w:rPr>
            </w:pPr>
            <w:r w:rsidRPr="00E75C45">
              <w:rPr>
                <w:rFonts w:ascii="Arial" w:hAnsi="Arial" w:cs="Arial"/>
                <w:sz w:val="24"/>
                <w:szCs w:val="24"/>
              </w:rPr>
              <w:t>June 2022</w:t>
            </w:r>
          </w:p>
        </w:tc>
        <w:tc>
          <w:tcPr>
            <w:tcW w:w="2910" w:type="dxa"/>
            <w:vAlign w:val="center"/>
          </w:tcPr>
          <w:p w14:paraId="58127F92" w14:textId="293DBC74" w:rsidR="00406C9E" w:rsidRPr="00E75C45" w:rsidRDefault="00406C9E" w:rsidP="00664ED9">
            <w:pPr>
              <w:rPr>
                <w:rFonts w:ascii="Arial" w:hAnsi="Arial" w:cs="Arial"/>
                <w:sz w:val="24"/>
                <w:szCs w:val="24"/>
              </w:rPr>
            </w:pPr>
            <w:r w:rsidRPr="00E75C45">
              <w:rPr>
                <w:rFonts w:ascii="Arial" w:hAnsi="Arial" w:cs="Arial"/>
                <w:sz w:val="24"/>
                <w:szCs w:val="24"/>
              </w:rPr>
              <w:t>Red</w:t>
            </w:r>
          </w:p>
        </w:tc>
      </w:tr>
      <w:tr w:rsidR="00E1758B" w:rsidRPr="00E1758B" w14:paraId="4E308776" w14:textId="77777777" w:rsidTr="0F34F1D7">
        <w:trPr>
          <w:trHeight w:val="260"/>
        </w:trPr>
        <w:tc>
          <w:tcPr>
            <w:tcW w:w="945" w:type="dxa"/>
            <w:vAlign w:val="center"/>
          </w:tcPr>
          <w:p w14:paraId="78ABB674" w14:textId="77777777" w:rsidR="00E1758B" w:rsidRPr="00E1758B" w:rsidRDefault="00E1758B" w:rsidP="00664ED9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5" w:type="dxa"/>
            <w:vAlign w:val="center"/>
          </w:tcPr>
          <w:p w14:paraId="6E838AE8" w14:textId="1B6C96CA" w:rsidR="00E1758B" w:rsidRPr="00E75C45" w:rsidRDefault="001C1513" w:rsidP="001C1513">
            <w:pPr>
              <w:rPr>
                <w:rFonts w:ascii="Arial" w:hAnsi="Arial" w:cs="Arial"/>
                <w:sz w:val="24"/>
                <w:szCs w:val="24"/>
              </w:rPr>
            </w:pPr>
            <w:r w:rsidRPr="00E75C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6C9E" w:rsidRPr="00E75C45">
              <w:rPr>
                <w:rFonts w:ascii="Arial" w:hAnsi="Arial" w:cs="Arial"/>
                <w:sz w:val="24"/>
                <w:szCs w:val="24"/>
              </w:rPr>
              <w:t>Complete review of ECR mailing list</w:t>
            </w:r>
          </w:p>
        </w:tc>
        <w:tc>
          <w:tcPr>
            <w:tcW w:w="3334" w:type="dxa"/>
            <w:vAlign w:val="center"/>
          </w:tcPr>
          <w:p w14:paraId="4774CF68" w14:textId="380D9DAD" w:rsidR="00E1758B" w:rsidRPr="00E75C45" w:rsidRDefault="007A7B99" w:rsidP="00664ED9">
            <w:pPr>
              <w:rPr>
                <w:rFonts w:ascii="Arial" w:hAnsi="Arial" w:cs="Arial"/>
                <w:sz w:val="24"/>
                <w:szCs w:val="24"/>
              </w:rPr>
            </w:pPr>
            <w:r w:rsidRPr="00E75C45">
              <w:rPr>
                <w:rFonts w:ascii="Arial" w:hAnsi="Arial" w:cs="Arial"/>
                <w:sz w:val="24"/>
                <w:szCs w:val="24"/>
              </w:rPr>
              <w:t xml:space="preserve">Catheryn </w:t>
            </w:r>
            <w:proofErr w:type="spellStart"/>
            <w:r w:rsidRPr="00E75C45">
              <w:rPr>
                <w:rFonts w:ascii="Arial" w:hAnsi="Arial" w:cs="Arial"/>
                <w:sz w:val="24"/>
                <w:szCs w:val="24"/>
              </w:rPr>
              <w:t>Lym</w:t>
            </w:r>
            <w:proofErr w:type="spellEnd"/>
            <w:r w:rsidRPr="00E75C45">
              <w:rPr>
                <w:rFonts w:ascii="Arial" w:hAnsi="Arial" w:cs="Arial"/>
                <w:sz w:val="24"/>
                <w:szCs w:val="24"/>
              </w:rPr>
              <w:t>, with help from</w:t>
            </w:r>
            <w:r w:rsidR="00406C9E" w:rsidRPr="00E75C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5C45" w:rsidRPr="00E75C45">
              <w:rPr>
                <w:rFonts w:ascii="Arial" w:hAnsi="Arial" w:cs="Arial"/>
                <w:sz w:val="24"/>
                <w:szCs w:val="24"/>
              </w:rPr>
              <w:t>Mary Macaulay and Ben Gregorio</w:t>
            </w:r>
          </w:p>
        </w:tc>
        <w:tc>
          <w:tcPr>
            <w:tcW w:w="2235" w:type="dxa"/>
            <w:vAlign w:val="center"/>
          </w:tcPr>
          <w:p w14:paraId="67459CA0" w14:textId="2B245D70" w:rsidR="00E1758B" w:rsidRPr="00E75C45" w:rsidRDefault="00E75C45" w:rsidP="00664ED9">
            <w:pPr>
              <w:rPr>
                <w:rFonts w:ascii="Arial" w:hAnsi="Arial" w:cs="Arial"/>
                <w:sz w:val="24"/>
                <w:szCs w:val="24"/>
              </w:rPr>
            </w:pPr>
            <w:r w:rsidRPr="00E75C45">
              <w:rPr>
                <w:rFonts w:ascii="Arial" w:hAnsi="Arial" w:cs="Arial"/>
                <w:sz w:val="24"/>
                <w:szCs w:val="24"/>
              </w:rPr>
              <w:t>June 2022</w:t>
            </w:r>
          </w:p>
        </w:tc>
        <w:tc>
          <w:tcPr>
            <w:tcW w:w="2910" w:type="dxa"/>
            <w:vAlign w:val="center"/>
          </w:tcPr>
          <w:p w14:paraId="749689C7" w14:textId="2DDAEE0D" w:rsidR="00E1758B" w:rsidRPr="00E75C45" w:rsidRDefault="00E75C45" w:rsidP="00664ED9">
            <w:pPr>
              <w:rPr>
                <w:rFonts w:ascii="Arial" w:hAnsi="Arial" w:cs="Arial"/>
                <w:sz w:val="24"/>
                <w:szCs w:val="24"/>
              </w:rPr>
            </w:pPr>
            <w:r w:rsidRPr="00E75C45">
              <w:rPr>
                <w:rFonts w:ascii="Arial" w:hAnsi="Arial" w:cs="Arial"/>
                <w:sz w:val="24"/>
                <w:szCs w:val="24"/>
              </w:rPr>
              <w:t>Amber</w:t>
            </w:r>
          </w:p>
        </w:tc>
      </w:tr>
      <w:tr w:rsidR="00E1758B" w:rsidRPr="00E1758B" w14:paraId="05F80F65" w14:textId="77777777" w:rsidTr="0F34F1D7">
        <w:trPr>
          <w:trHeight w:val="260"/>
        </w:trPr>
        <w:tc>
          <w:tcPr>
            <w:tcW w:w="945" w:type="dxa"/>
            <w:vAlign w:val="center"/>
          </w:tcPr>
          <w:p w14:paraId="36C9908F" w14:textId="77777777" w:rsidR="00E1758B" w:rsidRPr="00E1758B" w:rsidRDefault="00E1758B" w:rsidP="00664ED9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5" w:type="dxa"/>
            <w:vAlign w:val="center"/>
          </w:tcPr>
          <w:p w14:paraId="6DBB9DDB" w14:textId="0FC57F31" w:rsidR="00E1758B" w:rsidRPr="00E75C45" w:rsidRDefault="00406C9E" w:rsidP="00664ED9">
            <w:pPr>
              <w:rPr>
                <w:rFonts w:ascii="Arial" w:hAnsi="Arial" w:cs="Arial"/>
                <w:sz w:val="24"/>
                <w:szCs w:val="24"/>
              </w:rPr>
            </w:pPr>
            <w:r w:rsidRPr="00E75C45">
              <w:rPr>
                <w:rFonts w:ascii="Arial" w:hAnsi="Arial" w:cs="Arial"/>
                <w:sz w:val="24"/>
                <w:szCs w:val="24"/>
              </w:rPr>
              <w:t>Discuss members of different committees</w:t>
            </w:r>
          </w:p>
        </w:tc>
        <w:tc>
          <w:tcPr>
            <w:tcW w:w="3334" w:type="dxa"/>
            <w:vAlign w:val="center"/>
          </w:tcPr>
          <w:p w14:paraId="51A3C794" w14:textId="0E959909" w:rsidR="00E1758B" w:rsidRPr="00E75C45" w:rsidRDefault="00E75C45" w:rsidP="00664ED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5C45">
              <w:rPr>
                <w:rFonts w:ascii="Arial" w:hAnsi="Arial" w:cs="Arial"/>
                <w:sz w:val="24"/>
                <w:szCs w:val="24"/>
              </w:rPr>
              <w:t>Rebecca</w:t>
            </w:r>
            <w:r w:rsidR="00E76E0C">
              <w:rPr>
                <w:rFonts w:ascii="Arial" w:hAnsi="Arial" w:cs="Arial"/>
                <w:sz w:val="24"/>
                <w:szCs w:val="24"/>
              </w:rPr>
              <w:t>h</w:t>
            </w:r>
            <w:proofErr w:type="spellEnd"/>
            <w:r w:rsidRPr="00E75C45">
              <w:rPr>
                <w:rFonts w:ascii="Arial" w:hAnsi="Arial" w:cs="Arial"/>
                <w:sz w:val="24"/>
                <w:szCs w:val="24"/>
              </w:rPr>
              <w:t xml:space="preserve"> Slater</w:t>
            </w:r>
          </w:p>
        </w:tc>
        <w:tc>
          <w:tcPr>
            <w:tcW w:w="2235" w:type="dxa"/>
            <w:vAlign w:val="center"/>
          </w:tcPr>
          <w:p w14:paraId="132C5DB2" w14:textId="4CFB15A1" w:rsidR="00E1758B" w:rsidRPr="00E75C45" w:rsidRDefault="00E75C45" w:rsidP="00664ED9">
            <w:pPr>
              <w:rPr>
                <w:rFonts w:ascii="Arial" w:hAnsi="Arial" w:cs="Arial"/>
                <w:sz w:val="24"/>
                <w:szCs w:val="24"/>
              </w:rPr>
            </w:pPr>
            <w:r w:rsidRPr="00E75C45">
              <w:rPr>
                <w:rFonts w:ascii="Arial" w:hAnsi="Arial" w:cs="Arial"/>
                <w:sz w:val="24"/>
                <w:szCs w:val="24"/>
              </w:rPr>
              <w:t>June 2022</w:t>
            </w:r>
          </w:p>
        </w:tc>
        <w:tc>
          <w:tcPr>
            <w:tcW w:w="2910" w:type="dxa"/>
            <w:vAlign w:val="center"/>
          </w:tcPr>
          <w:p w14:paraId="5149DCB1" w14:textId="0E4BBA23" w:rsidR="00E1758B" w:rsidRPr="00E75C45" w:rsidRDefault="00E75C45" w:rsidP="0F34F1D7">
            <w:pPr>
              <w:rPr>
                <w:rFonts w:ascii="Arial" w:hAnsi="Arial" w:cs="Arial"/>
                <w:sz w:val="24"/>
                <w:szCs w:val="24"/>
              </w:rPr>
            </w:pPr>
            <w:r w:rsidRPr="00E75C45">
              <w:rPr>
                <w:rFonts w:ascii="Arial" w:hAnsi="Arial" w:cs="Arial"/>
                <w:sz w:val="24"/>
                <w:szCs w:val="24"/>
              </w:rPr>
              <w:t>Red</w:t>
            </w:r>
          </w:p>
          <w:p w14:paraId="281342D8" w14:textId="5DD1113A" w:rsidR="00E1758B" w:rsidRPr="00E75C45" w:rsidRDefault="00E1758B" w:rsidP="00664E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5C45" w:rsidRPr="00E1758B" w14:paraId="7B280D83" w14:textId="77777777" w:rsidTr="0F34F1D7">
        <w:trPr>
          <w:trHeight w:val="260"/>
        </w:trPr>
        <w:tc>
          <w:tcPr>
            <w:tcW w:w="945" w:type="dxa"/>
            <w:vAlign w:val="center"/>
          </w:tcPr>
          <w:p w14:paraId="19F9D686" w14:textId="77777777" w:rsidR="00E75C45" w:rsidRPr="00E1758B" w:rsidRDefault="00E75C45" w:rsidP="00664ED9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5" w:type="dxa"/>
            <w:vAlign w:val="center"/>
          </w:tcPr>
          <w:p w14:paraId="20A77F7D" w14:textId="6990B5F2" w:rsidR="00E75C45" w:rsidRPr="00E75C45" w:rsidRDefault="00E75C45" w:rsidP="00664ED9">
            <w:pPr>
              <w:rPr>
                <w:rFonts w:ascii="Arial" w:hAnsi="Arial" w:cs="Arial"/>
                <w:sz w:val="24"/>
                <w:szCs w:val="24"/>
              </w:rPr>
            </w:pPr>
            <w:r w:rsidRPr="00E75C45">
              <w:rPr>
                <w:rFonts w:ascii="Arial" w:hAnsi="Arial" w:cs="Arial"/>
                <w:sz w:val="24"/>
                <w:szCs w:val="24"/>
              </w:rPr>
              <w:t>Review the RAG template, and update RAG rating plan ahead of next meeting</w:t>
            </w:r>
          </w:p>
        </w:tc>
        <w:tc>
          <w:tcPr>
            <w:tcW w:w="3334" w:type="dxa"/>
            <w:vAlign w:val="center"/>
          </w:tcPr>
          <w:p w14:paraId="54D2A9B6" w14:textId="24339628" w:rsidR="00E75C45" w:rsidRPr="00E75C45" w:rsidRDefault="00E75C45" w:rsidP="00664ED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5C45">
              <w:rPr>
                <w:rFonts w:ascii="Arial" w:hAnsi="Arial" w:cs="Arial"/>
                <w:sz w:val="24"/>
                <w:szCs w:val="24"/>
              </w:rPr>
              <w:t>Shaka</w:t>
            </w:r>
            <w:proofErr w:type="spellEnd"/>
            <w:r w:rsidRPr="00E75C4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75C45">
              <w:rPr>
                <w:rFonts w:ascii="Arial" w:hAnsi="Arial" w:cs="Arial"/>
                <w:sz w:val="24"/>
                <w:szCs w:val="24"/>
              </w:rPr>
              <w:t>Obhiozele</w:t>
            </w:r>
            <w:proofErr w:type="spellEnd"/>
          </w:p>
        </w:tc>
        <w:tc>
          <w:tcPr>
            <w:tcW w:w="2235" w:type="dxa"/>
            <w:vAlign w:val="center"/>
          </w:tcPr>
          <w:p w14:paraId="30C59A03" w14:textId="2050D129" w:rsidR="00E75C45" w:rsidRPr="00E75C45" w:rsidRDefault="00E75C45" w:rsidP="00664ED9">
            <w:pPr>
              <w:rPr>
                <w:rFonts w:ascii="Arial" w:hAnsi="Arial" w:cs="Arial"/>
                <w:sz w:val="24"/>
                <w:szCs w:val="24"/>
              </w:rPr>
            </w:pPr>
            <w:r w:rsidRPr="00E75C45">
              <w:rPr>
                <w:rFonts w:ascii="Arial" w:hAnsi="Arial" w:cs="Arial"/>
                <w:sz w:val="24"/>
                <w:szCs w:val="24"/>
              </w:rPr>
              <w:t>June 2022</w:t>
            </w:r>
          </w:p>
        </w:tc>
        <w:tc>
          <w:tcPr>
            <w:tcW w:w="2910" w:type="dxa"/>
            <w:vAlign w:val="center"/>
          </w:tcPr>
          <w:p w14:paraId="27B23856" w14:textId="4EDE212A" w:rsidR="00E75C45" w:rsidRPr="00E75C45" w:rsidRDefault="00E75C45" w:rsidP="0F34F1D7">
            <w:pPr>
              <w:rPr>
                <w:rFonts w:ascii="Arial" w:hAnsi="Arial" w:cs="Arial"/>
                <w:sz w:val="24"/>
                <w:szCs w:val="24"/>
              </w:rPr>
            </w:pPr>
            <w:r w:rsidRPr="00E75C45">
              <w:rPr>
                <w:rFonts w:ascii="Arial" w:hAnsi="Arial" w:cs="Arial"/>
                <w:sz w:val="24"/>
                <w:szCs w:val="24"/>
              </w:rPr>
              <w:t>Red</w:t>
            </w:r>
          </w:p>
        </w:tc>
      </w:tr>
      <w:tr w:rsidR="007A7B99" w:rsidRPr="00E1758B" w14:paraId="603BE5A3" w14:textId="77777777" w:rsidTr="00E75C45">
        <w:trPr>
          <w:trHeight w:val="260"/>
        </w:trPr>
        <w:tc>
          <w:tcPr>
            <w:tcW w:w="13609" w:type="dxa"/>
            <w:gridSpan w:val="5"/>
            <w:shd w:val="clear" w:color="auto" w:fill="DEEAF6" w:themeFill="accent1" w:themeFillTint="33"/>
            <w:vAlign w:val="center"/>
          </w:tcPr>
          <w:p w14:paraId="4B1ADA77" w14:textId="15F69509" w:rsidR="007A7B99" w:rsidRPr="00E1758B" w:rsidRDefault="007A7B99" w:rsidP="0F34F1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Actions from RAG Plan</w:t>
            </w:r>
          </w:p>
        </w:tc>
      </w:tr>
      <w:tr w:rsidR="00E1758B" w:rsidRPr="00E1758B" w14:paraId="6C560676" w14:textId="77777777" w:rsidTr="0F34F1D7">
        <w:trPr>
          <w:trHeight w:val="260"/>
        </w:trPr>
        <w:tc>
          <w:tcPr>
            <w:tcW w:w="945" w:type="dxa"/>
            <w:vAlign w:val="center"/>
          </w:tcPr>
          <w:p w14:paraId="1AC9E8B9" w14:textId="77777777" w:rsidR="00E1758B" w:rsidRPr="00E1758B" w:rsidRDefault="00E1758B" w:rsidP="00664ED9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5" w:type="dxa"/>
            <w:vAlign w:val="center"/>
          </w:tcPr>
          <w:p w14:paraId="4EF1C278" w14:textId="3D959BCF" w:rsidR="00E1758B" w:rsidRPr="00E1758B" w:rsidRDefault="007A7B99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1.1.3 </w:t>
            </w:r>
            <w:r w:rsidRPr="007A7B99">
              <w:rPr>
                <w:rFonts w:ascii="Arial" w:hAnsi="Arial" w:cs="Arial"/>
                <w:sz w:val="24"/>
                <w:szCs w:val="24"/>
              </w:rPr>
              <w:t>AS related questions to be included in the next survey, which will be in 2023 in the first half of Trinity term.</w:t>
            </w:r>
          </w:p>
        </w:tc>
        <w:tc>
          <w:tcPr>
            <w:tcW w:w="3334" w:type="dxa"/>
            <w:vAlign w:val="center"/>
          </w:tcPr>
          <w:p w14:paraId="2BBE5774" w14:textId="3D460304" w:rsidR="00E1758B" w:rsidRPr="00E1758B" w:rsidRDefault="00E76E0C" w:rsidP="00664ED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Rebeccah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Slater</w:t>
            </w:r>
          </w:p>
        </w:tc>
        <w:tc>
          <w:tcPr>
            <w:tcW w:w="2235" w:type="dxa"/>
            <w:vAlign w:val="center"/>
          </w:tcPr>
          <w:p w14:paraId="402DB929" w14:textId="0296CCB8" w:rsidR="00E1758B" w:rsidRPr="00E1758B" w:rsidRDefault="00E1758B" w:rsidP="00664E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14:paraId="35252054" w14:textId="6893880B" w:rsidR="00E1758B" w:rsidRPr="00E1758B" w:rsidRDefault="00B20C1A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Amber</w:t>
            </w:r>
          </w:p>
        </w:tc>
      </w:tr>
      <w:tr w:rsidR="00E1758B" w:rsidRPr="00E1758B" w14:paraId="475A2B7B" w14:textId="77777777" w:rsidTr="0F34F1D7">
        <w:trPr>
          <w:trHeight w:val="260"/>
        </w:trPr>
        <w:tc>
          <w:tcPr>
            <w:tcW w:w="945" w:type="dxa"/>
            <w:vAlign w:val="center"/>
          </w:tcPr>
          <w:p w14:paraId="3B42D5CD" w14:textId="77777777" w:rsidR="00E1758B" w:rsidRPr="00E1758B" w:rsidRDefault="00E1758B" w:rsidP="00664ED9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5" w:type="dxa"/>
            <w:vAlign w:val="center"/>
          </w:tcPr>
          <w:p w14:paraId="0E10F9E9" w14:textId="5324837F" w:rsidR="00E1758B" w:rsidRPr="00E1758B" w:rsidRDefault="007A7B99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1.2.2 M</w:t>
            </w:r>
            <w:r w:rsidRPr="007A7B99">
              <w:rPr>
                <w:rFonts w:ascii="Arial" w:hAnsi="Arial" w:cs="Arial"/>
                <w:sz w:val="24"/>
                <w:szCs w:val="24"/>
              </w:rPr>
              <w:t>ake the first summary of the data available to the department after confirmation from the Management Committee that this is acceptable</w:t>
            </w:r>
          </w:p>
        </w:tc>
        <w:tc>
          <w:tcPr>
            <w:tcW w:w="3334" w:type="dxa"/>
            <w:vAlign w:val="center"/>
          </w:tcPr>
          <w:p w14:paraId="3C500A5B" w14:textId="6B463BB0" w:rsidR="00E1758B" w:rsidRPr="00E1758B" w:rsidRDefault="00E1758B" w:rsidP="00664E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14:paraId="65AA0D10" w14:textId="6659AC2B" w:rsidR="00E1758B" w:rsidRPr="00E1758B" w:rsidRDefault="00E1758B" w:rsidP="00664E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14:paraId="47C40E02" w14:textId="44CF3BD9" w:rsidR="00E1758B" w:rsidRPr="00E1758B" w:rsidRDefault="00B20C1A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Amber</w:t>
            </w:r>
          </w:p>
        </w:tc>
      </w:tr>
      <w:tr w:rsidR="00E1758B" w:rsidRPr="00E1758B" w14:paraId="59B2B631" w14:textId="77777777" w:rsidTr="0F34F1D7">
        <w:trPr>
          <w:trHeight w:val="260"/>
        </w:trPr>
        <w:tc>
          <w:tcPr>
            <w:tcW w:w="945" w:type="dxa"/>
            <w:vAlign w:val="center"/>
          </w:tcPr>
          <w:p w14:paraId="6942F5D5" w14:textId="77777777" w:rsidR="00E1758B" w:rsidRPr="00E1758B" w:rsidRDefault="00E1758B" w:rsidP="00664ED9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5" w:type="dxa"/>
            <w:vAlign w:val="center"/>
          </w:tcPr>
          <w:p w14:paraId="48DDD8A6" w14:textId="5EF1A58C" w:rsidR="00E1758B" w:rsidRPr="00E1758B" w:rsidRDefault="007A7B99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1.3.2 Review EDC workload regularly with the Chair</w:t>
            </w:r>
          </w:p>
        </w:tc>
        <w:tc>
          <w:tcPr>
            <w:tcW w:w="3334" w:type="dxa"/>
            <w:vAlign w:val="center"/>
          </w:tcPr>
          <w:p w14:paraId="01CD4435" w14:textId="2D52AF53" w:rsidR="00E1758B" w:rsidRPr="00E1758B" w:rsidRDefault="00E1758B" w:rsidP="00664E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14:paraId="3ABE47F2" w14:textId="18335911" w:rsidR="00E1758B" w:rsidRPr="00E1758B" w:rsidRDefault="007A7B99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ongoing</w:t>
            </w:r>
          </w:p>
        </w:tc>
        <w:tc>
          <w:tcPr>
            <w:tcW w:w="2910" w:type="dxa"/>
            <w:vAlign w:val="center"/>
          </w:tcPr>
          <w:p w14:paraId="30DAEC94" w14:textId="7C64CEDF" w:rsidR="00E1758B" w:rsidRPr="00E1758B" w:rsidRDefault="00B20C1A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Amber</w:t>
            </w:r>
          </w:p>
        </w:tc>
      </w:tr>
      <w:tr w:rsidR="00E1758B" w:rsidRPr="00E1758B" w14:paraId="413AB6CF" w14:textId="77777777" w:rsidTr="0F34F1D7">
        <w:trPr>
          <w:trHeight w:val="260"/>
        </w:trPr>
        <w:tc>
          <w:tcPr>
            <w:tcW w:w="945" w:type="dxa"/>
            <w:vAlign w:val="center"/>
          </w:tcPr>
          <w:p w14:paraId="38045A21" w14:textId="77777777" w:rsidR="00E1758B" w:rsidRPr="00E1758B" w:rsidRDefault="00E1758B" w:rsidP="00664ED9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5" w:type="dxa"/>
            <w:vAlign w:val="center"/>
          </w:tcPr>
          <w:p w14:paraId="1A028626" w14:textId="4FF732F4" w:rsidR="00E1758B" w:rsidRPr="00E1758B" w:rsidRDefault="007A7B99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1.5.1 Events Manager to ensure social events planned in advance</w:t>
            </w:r>
          </w:p>
        </w:tc>
        <w:tc>
          <w:tcPr>
            <w:tcW w:w="3334" w:type="dxa"/>
            <w:vAlign w:val="center"/>
          </w:tcPr>
          <w:p w14:paraId="6DE11154" w14:textId="512ED886" w:rsidR="00E1758B" w:rsidRPr="00E1758B" w:rsidRDefault="007A7B99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Events Manager</w:t>
            </w:r>
          </w:p>
        </w:tc>
        <w:tc>
          <w:tcPr>
            <w:tcW w:w="2235" w:type="dxa"/>
            <w:vAlign w:val="center"/>
          </w:tcPr>
          <w:p w14:paraId="6E62C630" w14:textId="0E7D1788" w:rsidR="00E1758B" w:rsidRPr="00E1758B" w:rsidRDefault="007A7B99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ongoing</w:t>
            </w:r>
          </w:p>
        </w:tc>
        <w:tc>
          <w:tcPr>
            <w:tcW w:w="2910" w:type="dxa"/>
            <w:vAlign w:val="center"/>
          </w:tcPr>
          <w:p w14:paraId="5E5A173F" w14:textId="1EE3C812" w:rsidR="00E1758B" w:rsidRPr="00E1758B" w:rsidRDefault="00B20C1A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Amber</w:t>
            </w:r>
          </w:p>
        </w:tc>
      </w:tr>
      <w:tr w:rsidR="00322CEC" w:rsidRPr="00E1758B" w14:paraId="36946FFD" w14:textId="77777777" w:rsidTr="0F34F1D7">
        <w:trPr>
          <w:trHeight w:val="260"/>
        </w:trPr>
        <w:tc>
          <w:tcPr>
            <w:tcW w:w="945" w:type="dxa"/>
            <w:vAlign w:val="center"/>
          </w:tcPr>
          <w:p w14:paraId="76A4A1A5" w14:textId="77777777" w:rsidR="00322CEC" w:rsidRPr="00E1758B" w:rsidRDefault="00322CEC" w:rsidP="00664ED9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5" w:type="dxa"/>
            <w:vAlign w:val="center"/>
          </w:tcPr>
          <w:p w14:paraId="24DA3AD1" w14:textId="392CCC87" w:rsidR="00322CEC" w:rsidRDefault="00322CEC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1.5.2 Allocate departmental funds to cover social activities, discuss with Georg Hollander</w:t>
            </w:r>
          </w:p>
        </w:tc>
        <w:tc>
          <w:tcPr>
            <w:tcW w:w="3334" w:type="dxa"/>
            <w:vAlign w:val="center"/>
          </w:tcPr>
          <w:p w14:paraId="630F31C6" w14:textId="0293DE1E" w:rsidR="00322CEC" w:rsidRDefault="00322CEC" w:rsidP="00664ED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Shaka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Obhiozele</w:t>
            </w:r>
            <w:proofErr w:type="spellEnd"/>
          </w:p>
        </w:tc>
        <w:tc>
          <w:tcPr>
            <w:tcW w:w="2235" w:type="dxa"/>
            <w:vAlign w:val="center"/>
          </w:tcPr>
          <w:p w14:paraId="58F56E91" w14:textId="77777777" w:rsidR="00322CEC" w:rsidRDefault="00322CEC" w:rsidP="00664E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14:paraId="5A9F9142" w14:textId="74A5B586" w:rsidR="00322CEC" w:rsidRPr="00E1758B" w:rsidRDefault="00B20C1A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Amber</w:t>
            </w:r>
          </w:p>
        </w:tc>
      </w:tr>
      <w:tr w:rsidR="00E1758B" w:rsidRPr="00E1758B" w14:paraId="21517AA1" w14:textId="77777777" w:rsidTr="0F34F1D7">
        <w:trPr>
          <w:trHeight w:val="260"/>
        </w:trPr>
        <w:tc>
          <w:tcPr>
            <w:tcW w:w="945" w:type="dxa"/>
            <w:vAlign w:val="center"/>
          </w:tcPr>
          <w:p w14:paraId="048404C3" w14:textId="77777777" w:rsidR="00E1758B" w:rsidRPr="00E1758B" w:rsidRDefault="00E1758B" w:rsidP="00664ED9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5" w:type="dxa"/>
            <w:vAlign w:val="center"/>
          </w:tcPr>
          <w:p w14:paraId="57B74CFC" w14:textId="0E1B18C1" w:rsidR="00E1758B" w:rsidRPr="00E1758B" w:rsidRDefault="00322CEC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1.6.1 Update</w:t>
            </w:r>
            <w:r w:rsidRPr="00322CEC">
              <w:rPr>
                <w:rFonts w:ascii="Arial" w:hAnsi="Arial" w:cs="Arial"/>
                <w:sz w:val="24"/>
                <w:szCs w:val="24"/>
              </w:rPr>
              <w:t xml:space="preserve"> intranet and include information about E&amp;D Committee as a starting point.</w:t>
            </w:r>
          </w:p>
        </w:tc>
        <w:tc>
          <w:tcPr>
            <w:tcW w:w="3334" w:type="dxa"/>
            <w:vAlign w:val="center"/>
          </w:tcPr>
          <w:p w14:paraId="2E113677" w14:textId="16A9C81D" w:rsidR="00E1758B" w:rsidRPr="00E1758B" w:rsidRDefault="00322CEC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Ben Gregorio</w:t>
            </w:r>
          </w:p>
        </w:tc>
        <w:tc>
          <w:tcPr>
            <w:tcW w:w="2235" w:type="dxa"/>
            <w:vAlign w:val="center"/>
          </w:tcPr>
          <w:p w14:paraId="656341AE" w14:textId="23123843" w:rsidR="00E1758B" w:rsidRPr="00E1758B" w:rsidRDefault="00322CEC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June 2022</w:t>
            </w:r>
          </w:p>
        </w:tc>
        <w:tc>
          <w:tcPr>
            <w:tcW w:w="2910" w:type="dxa"/>
            <w:vAlign w:val="center"/>
          </w:tcPr>
          <w:p w14:paraId="2BDB90DF" w14:textId="290D7659" w:rsidR="00E1758B" w:rsidRPr="00E1758B" w:rsidRDefault="00322CEC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</w:t>
            </w:r>
          </w:p>
        </w:tc>
      </w:tr>
      <w:tr w:rsidR="00322CEC" w:rsidRPr="00E1758B" w14:paraId="1DFD6245" w14:textId="77777777" w:rsidTr="0F34F1D7">
        <w:trPr>
          <w:trHeight w:val="260"/>
        </w:trPr>
        <w:tc>
          <w:tcPr>
            <w:tcW w:w="945" w:type="dxa"/>
            <w:vAlign w:val="center"/>
          </w:tcPr>
          <w:p w14:paraId="4156B4F8" w14:textId="77777777" w:rsidR="00322CEC" w:rsidRPr="00E1758B" w:rsidRDefault="00322CEC" w:rsidP="00664ED9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5" w:type="dxa"/>
            <w:vAlign w:val="center"/>
          </w:tcPr>
          <w:p w14:paraId="36696BAE" w14:textId="398558DF" w:rsidR="00322CEC" w:rsidRDefault="00322CEC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1.6.2 G</w:t>
            </w:r>
            <w:r w:rsidRPr="00322CEC">
              <w:rPr>
                <w:rFonts w:ascii="Arial" w:hAnsi="Arial" w:cs="Arial"/>
                <w:sz w:val="24"/>
                <w:szCs w:val="24"/>
              </w:rPr>
              <w:t>ather information about all the Committees in the department, so that this can be publicised, along with the terms of reference. This will be a focus for discussion for the next meeting. As part of this mechanics for nominations/selection and turnover will be discussed, including some examples</w:t>
            </w:r>
          </w:p>
        </w:tc>
        <w:tc>
          <w:tcPr>
            <w:tcW w:w="3334" w:type="dxa"/>
            <w:vAlign w:val="center"/>
          </w:tcPr>
          <w:p w14:paraId="0554C709" w14:textId="77777777" w:rsidR="00322CEC" w:rsidRDefault="00322CEC" w:rsidP="00664E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14:paraId="20644910" w14:textId="77777777" w:rsidR="00322CEC" w:rsidRDefault="00322CEC" w:rsidP="00664E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14:paraId="4253A568" w14:textId="137ABBF1" w:rsidR="00322CEC" w:rsidRPr="00E1758B" w:rsidRDefault="00322CEC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</w:t>
            </w:r>
          </w:p>
        </w:tc>
      </w:tr>
      <w:tr w:rsidR="00322CEC" w:rsidRPr="00E1758B" w14:paraId="4B71AB2D" w14:textId="77777777" w:rsidTr="0F34F1D7">
        <w:trPr>
          <w:trHeight w:val="260"/>
        </w:trPr>
        <w:tc>
          <w:tcPr>
            <w:tcW w:w="945" w:type="dxa"/>
            <w:vAlign w:val="center"/>
          </w:tcPr>
          <w:p w14:paraId="250C1DE2" w14:textId="77777777" w:rsidR="00322CEC" w:rsidRPr="00E1758B" w:rsidRDefault="00322CEC" w:rsidP="00664ED9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5" w:type="dxa"/>
            <w:vAlign w:val="center"/>
          </w:tcPr>
          <w:p w14:paraId="5CE331A7" w14:textId="2FA871E5" w:rsidR="00322CEC" w:rsidRDefault="00322CEC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1.6.3 </w:t>
            </w:r>
            <w:r w:rsidRPr="00322CEC">
              <w:rPr>
                <w:rFonts w:ascii="Arial" w:hAnsi="Arial" w:cs="Arial"/>
                <w:sz w:val="24"/>
                <w:szCs w:val="24"/>
              </w:rPr>
              <w:t>include questions about committee membership in staff survey</w:t>
            </w:r>
          </w:p>
        </w:tc>
        <w:tc>
          <w:tcPr>
            <w:tcW w:w="3334" w:type="dxa"/>
            <w:vAlign w:val="center"/>
          </w:tcPr>
          <w:p w14:paraId="12F4C99C" w14:textId="77777777" w:rsidR="00322CEC" w:rsidRDefault="00322CEC" w:rsidP="00664E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14:paraId="53E71566" w14:textId="77777777" w:rsidR="00322CEC" w:rsidRDefault="00322CEC" w:rsidP="00664E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14:paraId="632CDEF1" w14:textId="1587435B" w:rsidR="00322CEC" w:rsidRPr="00E1758B" w:rsidRDefault="00322CEC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</w:t>
            </w:r>
          </w:p>
        </w:tc>
      </w:tr>
      <w:tr w:rsidR="00322CEC" w:rsidRPr="00E1758B" w14:paraId="1056E1C6" w14:textId="77777777" w:rsidTr="0F34F1D7">
        <w:trPr>
          <w:trHeight w:val="260"/>
        </w:trPr>
        <w:tc>
          <w:tcPr>
            <w:tcW w:w="945" w:type="dxa"/>
            <w:vAlign w:val="center"/>
          </w:tcPr>
          <w:p w14:paraId="7924B1D2" w14:textId="77777777" w:rsidR="00322CEC" w:rsidRPr="00E1758B" w:rsidRDefault="00322CEC" w:rsidP="00664ED9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5" w:type="dxa"/>
            <w:vAlign w:val="center"/>
          </w:tcPr>
          <w:p w14:paraId="0FC6BF33" w14:textId="164FCB35" w:rsidR="00322CEC" w:rsidRDefault="00322CEC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1.7.2 Review possible training providers</w:t>
            </w:r>
          </w:p>
        </w:tc>
        <w:tc>
          <w:tcPr>
            <w:tcW w:w="3334" w:type="dxa"/>
            <w:vAlign w:val="center"/>
          </w:tcPr>
          <w:p w14:paraId="56A1CF62" w14:textId="77777777" w:rsidR="00322CEC" w:rsidRDefault="00322CEC" w:rsidP="00664E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14:paraId="189DC3DC" w14:textId="77777777" w:rsidR="00322CEC" w:rsidRDefault="00322CEC" w:rsidP="00664E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14:paraId="776F9FEB" w14:textId="33A5CA4E" w:rsidR="00322CEC" w:rsidRPr="00E1758B" w:rsidRDefault="00322CEC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</w:t>
            </w:r>
          </w:p>
        </w:tc>
      </w:tr>
      <w:tr w:rsidR="00B20C1A" w:rsidRPr="00E1758B" w14:paraId="2A0BF1D3" w14:textId="77777777" w:rsidTr="0F34F1D7">
        <w:trPr>
          <w:trHeight w:val="260"/>
        </w:trPr>
        <w:tc>
          <w:tcPr>
            <w:tcW w:w="945" w:type="dxa"/>
            <w:vAlign w:val="center"/>
          </w:tcPr>
          <w:p w14:paraId="0062E83B" w14:textId="77777777" w:rsidR="00B20C1A" w:rsidRPr="00E1758B" w:rsidRDefault="00B20C1A" w:rsidP="00664ED9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5" w:type="dxa"/>
            <w:vAlign w:val="center"/>
          </w:tcPr>
          <w:p w14:paraId="6D73C6B2" w14:textId="1BC62F1B" w:rsidR="00B20C1A" w:rsidRDefault="00BC5C97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1.7.3 include questions re Bullying and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Harrassment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 2023 staff survey</w:t>
            </w:r>
          </w:p>
        </w:tc>
        <w:tc>
          <w:tcPr>
            <w:tcW w:w="3334" w:type="dxa"/>
            <w:vAlign w:val="center"/>
          </w:tcPr>
          <w:p w14:paraId="0D9A7B67" w14:textId="77777777" w:rsidR="00B20C1A" w:rsidRDefault="00B20C1A" w:rsidP="00664E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14:paraId="7A7CCD18" w14:textId="77777777" w:rsidR="00B20C1A" w:rsidRDefault="00B20C1A" w:rsidP="00664E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14:paraId="20D51824" w14:textId="09F1AE1A" w:rsidR="00B20C1A" w:rsidRDefault="00BC5C97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Amber</w:t>
            </w:r>
          </w:p>
        </w:tc>
      </w:tr>
      <w:tr w:rsidR="00BC5C97" w:rsidRPr="00E1758B" w14:paraId="32938394" w14:textId="77777777" w:rsidTr="0F34F1D7">
        <w:trPr>
          <w:trHeight w:val="260"/>
        </w:trPr>
        <w:tc>
          <w:tcPr>
            <w:tcW w:w="945" w:type="dxa"/>
            <w:vAlign w:val="center"/>
          </w:tcPr>
          <w:p w14:paraId="06827AC0" w14:textId="77777777" w:rsidR="00BC5C97" w:rsidRPr="00E1758B" w:rsidRDefault="00BC5C97" w:rsidP="00664ED9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5" w:type="dxa"/>
            <w:vAlign w:val="center"/>
          </w:tcPr>
          <w:p w14:paraId="56ABD8F0" w14:textId="3DA4FEDB" w:rsidR="00BC5C97" w:rsidRDefault="00BC5C97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1.8.5 develop Public Engagement Strategy</w:t>
            </w:r>
          </w:p>
        </w:tc>
        <w:tc>
          <w:tcPr>
            <w:tcW w:w="3334" w:type="dxa"/>
            <w:vAlign w:val="center"/>
          </w:tcPr>
          <w:p w14:paraId="19AE4A14" w14:textId="77777777" w:rsidR="00BC5C97" w:rsidRDefault="00BC5C97" w:rsidP="00664E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14:paraId="4E5CA167" w14:textId="77777777" w:rsidR="00BC5C97" w:rsidRDefault="00BC5C97" w:rsidP="00664E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14:paraId="52A8D8D7" w14:textId="5ABCB891" w:rsidR="00BC5C97" w:rsidRDefault="00BC5C97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Amber</w:t>
            </w:r>
          </w:p>
        </w:tc>
      </w:tr>
      <w:tr w:rsidR="00BC5C97" w:rsidRPr="00E1758B" w14:paraId="2E290031" w14:textId="77777777" w:rsidTr="0F34F1D7">
        <w:trPr>
          <w:trHeight w:val="260"/>
        </w:trPr>
        <w:tc>
          <w:tcPr>
            <w:tcW w:w="945" w:type="dxa"/>
            <w:vAlign w:val="center"/>
          </w:tcPr>
          <w:p w14:paraId="331FEDFD" w14:textId="77777777" w:rsidR="00BC5C97" w:rsidRPr="00E1758B" w:rsidRDefault="00BC5C97" w:rsidP="00664ED9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5" w:type="dxa"/>
            <w:vAlign w:val="center"/>
          </w:tcPr>
          <w:p w14:paraId="6AF9D0C2" w14:textId="676CD571" w:rsidR="00BC5C97" w:rsidRDefault="00BC5C97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2.1.3 </w:t>
            </w:r>
            <w:r>
              <w:rPr>
                <w:rFonts w:ascii="Arial" w:hAnsi="Arial" w:cs="Arial"/>
                <w:sz w:val="24"/>
                <w:szCs w:val="24"/>
              </w:rPr>
              <w:t>Advertise PhD opportunities</w:t>
            </w:r>
          </w:p>
        </w:tc>
        <w:tc>
          <w:tcPr>
            <w:tcW w:w="3334" w:type="dxa"/>
            <w:vAlign w:val="center"/>
          </w:tcPr>
          <w:p w14:paraId="0CCA981E" w14:textId="42D49209" w:rsidR="00BC5C97" w:rsidRDefault="00BC5C97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Ben Gregorio and Cameron Baxter</w:t>
            </w:r>
          </w:p>
        </w:tc>
        <w:tc>
          <w:tcPr>
            <w:tcW w:w="2235" w:type="dxa"/>
            <w:vAlign w:val="center"/>
          </w:tcPr>
          <w:p w14:paraId="533A7144" w14:textId="77777777" w:rsidR="00BC5C97" w:rsidRDefault="00BC5C97" w:rsidP="00664E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14:paraId="04182AA7" w14:textId="02091B63" w:rsidR="00BC5C97" w:rsidRDefault="00BC5C97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</w:t>
            </w:r>
          </w:p>
        </w:tc>
      </w:tr>
      <w:tr w:rsidR="00BC5C97" w:rsidRPr="00E1758B" w14:paraId="02E129D5" w14:textId="77777777" w:rsidTr="0F34F1D7">
        <w:trPr>
          <w:trHeight w:val="260"/>
        </w:trPr>
        <w:tc>
          <w:tcPr>
            <w:tcW w:w="945" w:type="dxa"/>
            <w:vAlign w:val="center"/>
          </w:tcPr>
          <w:p w14:paraId="5DDE114B" w14:textId="77777777" w:rsidR="00BC5C97" w:rsidRPr="00E1758B" w:rsidRDefault="00BC5C97" w:rsidP="00664ED9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5" w:type="dxa"/>
            <w:vAlign w:val="center"/>
          </w:tcPr>
          <w:p w14:paraId="2B4A6129" w14:textId="74213E2D" w:rsidR="00BC5C97" w:rsidRDefault="00BC5C97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2.1.4 Continue updating PI’s webpages</w:t>
            </w:r>
          </w:p>
        </w:tc>
        <w:tc>
          <w:tcPr>
            <w:tcW w:w="3334" w:type="dxa"/>
            <w:vAlign w:val="center"/>
          </w:tcPr>
          <w:p w14:paraId="5F7E1F7C" w14:textId="3B00D9B7" w:rsidR="00BC5C97" w:rsidRDefault="00BC5C97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Ben Gregorio</w:t>
            </w:r>
          </w:p>
        </w:tc>
        <w:tc>
          <w:tcPr>
            <w:tcW w:w="2235" w:type="dxa"/>
            <w:vAlign w:val="center"/>
          </w:tcPr>
          <w:p w14:paraId="048ABDBB" w14:textId="77777777" w:rsidR="00BC5C97" w:rsidRDefault="00BC5C97" w:rsidP="00664E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14:paraId="599D4EB4" w14:textId="02B7AA06" w:rsidR="00BC5C97" w:rsidRDefault="00BC5C97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Amber</w:t>
            </w:r>
          </w:p>
        </w:tc>
      </w:tr>
      <w:tr w:rsidR="00BC5C97" w:rsidRPr="00E1758B" w14:paraId="326BA60C" w14:textId="77777777" w:rsidTr="0F34F1D7">
        <w:trPr>
          <w:trHeight w:val="260"/>
        </w:trPr>
        <w:tc>
          <w:tcPr>
            <w:tcW w:w="945" w:type="dxa"/>
            <w:vAlign w:val="center"/>
          </w:tcPr>
          <w:p w14:paraId="390D382B" w14:textId="77777777" w:rsidR="00BC5C97" w:rsidRPr="00E1758B" w:rsidRDefault="00BC5C97" w:rsidP="00664ED9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5" w:type="dxa"/>
            <w:vAlign w:val="center"/>
          </w:tcPr>
          <w:p w14:paraId="4B30A8EE" w14:textId="2C73A7A4" w:rsidR="00BC5C97" w:rsidRDefault="00BC5C97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2.1.5 Publish and advertise Staff Award Scheme and Student Fee Support</w:t>
            </w:r>
          </w:p>
        </w:tc>
        <w:tc>
          <w:tcPr>
            <w:tcW w:w="3334" w:type="dxa"/>
            <w:vAlign w:val="center"/>
          </w:tcPr>
          <w:p w14:paraId="24CD8E1A" w14:textId="190DD30D" w:rsidR="00BC5C97" w:rsidRDefault="00BC5C97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Ben Gregorio and Cameron Baxter</w:t>
            </w:r>
          </w:p>
        </w:tc>
        <w:tc>
          <w:tcPr>
            <w:tcW w:w="2235" w:type="dxa"/>
            <w:vAlign w:val="center"/>
          </w:tcPr>
          <w:p w14:paraId="7CD1348A" w14:textId="77777777" w:rsidR="00BC5C97" w:rsidRDefault="00BC5C97" w:rsidP="00664E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14:paraId="00D97BB6" w14:textId="4A7D8766" w:rsidR="00BC5C97" w:rsidRDefault="00BC5C97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Amber</w:t>
            </w:r>
          </w:p>
        </w:tc>
      </w:tr>
      <w:tr w:rsidR="00BC5C97" w:rsidRPr="00E1758B" w14:paraId="6A685B9D" w14:textId="77777777" w:rsidTr="0F34F1D7">
        <w:trPr>
          <w:trHeight w:val="260"/>
        </w:trPr>
        <w:tc>
          <w:tcPr>
            <w:tcW w:w="945" w:type="dxa"/>
            <w:vAlign w:val="center"/>
          </w:tcPr>
          <w:p w14:paraId="30D74FFB" w14:textId="77777777" w:rsidR="00BC5C97" w:rsidRPr="00E1758B" w:rsidRDefault="00BC5C97" w:rsidP="00664ED9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5" w:type="dxa"/>
            <w:vAlign w:val="center"/>
          </w:tcPr>
          <w:p w14:paraId="4F2410D9" w14:textId="423F5EB5" w:rsidR="00BC5C97" w:rsidRDefault="00BC5C97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3.1.2 </w:t>
            </w:r>
            <w:r w:rsidRPr="00BC5C97">
              <w:rPr>
                <w:rFonts w:ascii="Arial" w:hAnsi="Arial" w:cs="Arial"/>
                <w:sz w:val="24"/>
                <w:szCs w:val="24"/>
              </w:rPr>
              <w:t>include training requirement on the recruitment request form, but also move to automated emails from SharePoint that would remind panel members if they need to refresh.</w:t>
            </w:r>
          </w:p>
        </w:tc>
        <w:tc>
          <w:tcPr>
            <w:tcW w:w="3334" w:type="dxa"/>
            <w:vAlign w:val="center"/>
          </w:tcPr>
          <w:p w14:paraId="35A7254E" w14:textId="48595A55" w:rsidR="00BC5C97" w:rsidRDefault="003F16DA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Charlotte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Walber</w:t>
            </w:r>
            <w:proofErr w:type="spellEnd"/>
          </w:p>
        </w:tc>
        <w:tc>
          <w:tcPr>
            <w:tcW w:w="2235" w:type="dxa"/>
            <w:vAlign w:val="center"/>
          </w:tcPr>
          <w:p w14:paraId="684EFE52" w14:textId="77777777" w:rsidR="00BC5C97" w:rsidRDefault="00BC5C97" w:rsidP="00664E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14:paraId="397F7997" w14:textId="030383E5" w:rsidR="00BC5C97" w:rsidRDefault="003F16DA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Amber</w:t>
            </w:r>
          </w:p>
        </w:tc>
      </w:tr>
      <w:tr w:rsidR="003F16DA" w:rsidRPr="00E1758B" w14:paraId="33D69F7A" w14:textId="77777777" w:rsidTr="0F34F1D7">
        <w:trPr>
          <w:trHeight w:val="260"/>
        </w:trPr>
        <w:tc>
          <w:tcPr>
            <w:tcW w:w="945" w:type="dxa"/>
            <w:vAlign w:val="center"/>
          </w:tcPr>
          <w:p w14:paraId="199B93BC" w14:textId="77777777" w:rsidR="003F16DA" w:rsidRPr="00E1758B" w:rsidRDefault="003F16DA" w:rsidP="00664ED9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5" w:type="dxa"/>
            <w:vAlign w:val="center"/>
          </w:tcPr>
          <w:p w14:paraId="007F4FEB" w14:textId="63E75825" w:rsidR="003F16DA" w:rsidRDefault="003F16DA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3.2.2 </w:t>
            </w:r>
            <w:r w:rsidRPr="003F16DA">
              <w:rPr>
                <w:rFonts w:ascii="Arial" w:hAnsi="Arial" w:cs="Arial"/>
                <w:sz w:val="24"/>
                <w:szCs w:val="24"/>
              </w:rPr>
              <w:t>share career development opportunities through social media and LinkedIn.</w:t>
            </w:r>
          </w:p>
        </w:tc>
        <w:tc>
          <w:tcPr>
            <w:tcW w:w="3334" w:type="dxa"/>
            <w:vAlign w:val="center"/>
          </w:tcPr>
          <w:p w14:paraId="2F299BD3" w14:textId="77777777" w:rsidR="003F16DA" w:rsidRDefault="003F16DA" w:rsidP="00664E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14:paraId="6A4BC2FF" w14:textId="77777777" w:rsidR="003F16DA" w:rsidRDefault="003F16DA" w:rsidP="00664E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14:paraId="778491B4" w14:textId="1A904866" w:rsidR="003F16DA" w:rsidRDefault="003F16DA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Amber</w:t>
            </w:r>
          </w:p>
        </w:tc>
      </w:tr>
      <w:tr w:rsidR="003F16DA" w:rsidRPr="00E1758B" w14:paraId="43AE4F68" w14:textId="77777777" w:rsidTr="0F34F1D7">
        <w:trPr>
          <w:trHeight w:val="260"/>
        </w:trPr>
        <w:tc>
          <w:tcPr>
            <w:tcW w:w="945" w:type="dxa"/>
            <w:vAlign w:val="center"/>
          </w:tcPr>
          <w:p w14:paraId="3824B036" w14:textId="77777777" w:rsidR="003F16DA" w:rsidRPr="00E1758B" w:rsidRDefault="003F16DA" w:rsidP="00664ED9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5" w:type="dxa"/>
            <w:vAlign w:val="center"/>
          </w:tcPr>
          <w:p w14:paraId="7288E0DB" w14:textId="784BE48A" w:rsidR="003F16DA" w:rsidRDefault="003F16DA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3.4.1 </w:t>
            </w:r>
            <w:r w:rsidRPr="003F16DA">
              <w:rPr>
                <w:rFonts w:ascii="Arial" w:hAnsi="Arial" w:cs="Arial"/>
                <w:sz w:val="24"/>
                <w:szCs w:val="24"/>
              </w:rPr>
              <w:t xml:space="preserve">conduct a survey </w:t>
            </w:r>
            <w:r>
              <w:rPr>
                <w:rFonts w:ascii="Arial" w:hAnsi="Arial" w:cs="Arial"/>
                <w:sz w:val="24"/>
                <w:szCs w:val="24"/>
              </w:rPr>
              <w:t xml:space="preserve">re PDR </w:t>
            </w:r>
            <w:r w:rsidRPr="003F16DA">
              <w:rPr>
                <w:rFonts w:ascii="Arial" w:hAnsi="Arial" w:cs="Arial"/>
                <w:sz w:val="24"/>
                <w:szCs w:val="24"/>
              </w:rPr>
              <w:t>within one research group, so we can then roll this out to others.</w:t>
            </w:r>
          </w:p>
        </w:tc>
        <w:tc>
          <w:tcPr>
            <w:tcW w:w="3334" w:type="dxa"/>
            <w:vAlign w:val="center"/>
          </w:tcPr>
          <w:p w14:paraId="08272F38" w14:textId="4A1CDB68" w:rsidR="003F16DA" w:rsidRDefault="003F16DA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Charlotte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Walber</w:t>
            </w:r>
            <w:proofErr w:type="spellEnd"/>
          </w:p>
        </w:tc>
        <w:tc>
          <w:tcPr>
            <w:tcW w:w="2235" w:type="dxa"/>
            <w:vAlign w:val="center"/>
          </w:tcPr>
          <w:p w14:paraId="624B1BFB" w14:textId="77777777" w:rsidR="003F16DA" w:rsidRDefault="003F16DA" w:rsidP="00664E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14:paraId="767D6590" w14:textId="08DFF6E7" w:rsidR="003F16DA" w:rsidRDefault="003F16DA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Amber</w:t>
            </w:r>
          </w:p>
        </w:tc>
      </w:tr>
      <w:tr w:rsidR="003F16DA" w:rsidRPr="00E1758B" w14:paraId="0FDA1F65" w14:textId="77777777" w:rsidTr="0F34F1D7">
        <w:trPr>
          <w:trHeight w:val="260"/>
        </w:trPr>
        <w:tc>
          <w:tcPr>
            <w:tcW w:w="945" w:type="dxa"/>
            <w:vAlign w:val="center"/>
          </w:tcPr>
          <w:p w14:paraId="5B49B331" w14:textId="77777777" w:rsidR="003F16DA" w:rsidRPr="00E1758B" w:rsidRDefault="003F16DA" w:rsidP="00664ED9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5" w:type="dxa"/>
            <w:vAlign w:val="center"/>
          </w:tcPr>
          <w:p w14:paraId="356C4155" w14:textId="6DCFFD14" w:rsidR="003F16DA" w:rsidRDefault="003F16DA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3.4.2 Line Management training roll out this year</w:t>
            </w:r>
          </w:p>
        </w:tc>
        <w:tc>
          <w:tcPr>
            <w:tcW w:w="3334" w:type="dxa"/>
            <w:vAlign w:val="center"/>
          </w:tcPr>
          <w:p w14:paraId="15132E40" w14:textId="376E5300" w:rsidR="003F16DA" w:rsidRDefault="003F16DA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Charlotte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Walber</w:t>
            </w:r>
            <w:proofErr w:type="spellEnd"/>
          </w:p>
        </w:tc>
        <w:tc>
          <w:tcPr>
            <w:tcW w:w="2235" w:type="dxa"/>
            <w:vAlign w:val="center"/>
          </w:tcPr>
          <w:p w14:paraId="1BE214F5" w14:textId="77777777" w:rsidR="003F16DA" w:rsidRDefault="003F16DA" w:rsidP="00664E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14:paraId="4B4ACE53" w14:textId="44096B08" w:rsidR="003F16DA" w:rsidRDefault="003F16DA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Amber</w:t>
            </w:r>
          </w:p>
        </w:tc>
      </w:tr>
      <w:tr w:rsidR="003F16DA" w:rsidRPr="00E1758B" w14:paraId="19F8751A" w14:textId="77777777" w:rsidTr="0F34F1D7">
        <w:trPr>
          <w:trHeight w:val="260"/>
        </w:trPr>
        <w:tc>
          <w:tcPr>
            <w:tcW w:w="945" w:type="dxa"/>
            <w:vAlign w:val="center"/>
          </w:tcPr>
          <w:p w14:paraId="631426BC" w14:textId="77777777" w:rsidR="003F16DA" w:rsidRPr="00E1758B" w:rsidRDefault="003F16DA" w:rsidP="00664ED9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5" w:type="dxa"/>
            <w:vAlign w:val="center"/>
          </w:tcPr>
          <w:p w14:paraId="171EEDB0" w14:textId="799B5EF2" w:rsidR="003F16DA" w:rsidRDefault="003F16DA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4.1.2 discuss initiatives to increase PDR uptake at next meeting</w:t>
            </w:r>
          </w:p>
        </w:tc>
        <w:tc>
          <w:tcPr>
            <w:tcW w:w="3334" w:type="dxa"/>
            <w:vAlign w:val="center"/>
          </w:tcPr>
          <w:p w14:paraId="1891484A" w14:textId="41EE880B" w:rsidR="003F16DA" w:rsidRDefault="003F16DA" w:rsidP="00664ED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Rebecca</w:t>
            </w:r>
            <w:r w:rsidR="00E76E0C">
              <w:rPr>
                <w:rFonts w:ascii="Arial" w:hAnsi="Arial" w:cs="Arial"/>
                <w:sz w:val="24"/>
                <w:szCs w:val="24"/>
              </w:rPr>
              <w:t>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Slater</w:t>
            </w:r>
          </w:p>
        </w:tc>
        <w:tc>
          <w:tcPr>
            <w:tcW w:w="2235" w:type="dxa"/>
            <w:vAlign w:val="center"/>
          </w:tcPr>
          <w:p w14:paraId="188F0013" w14:textId="77777777" w:rsidR="003F16DA" w:rsidRDefault="003F16DA" w:rsidP="00664E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14:paraId="41028D6D" w14:textId="44A54ED7" w:rsidR="003F16DA" w:rsidRDefault="003F16DA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Amber</w:t>
            </w:r>
          </w:p>
        </w:tc>
      </w:tr>
      <w:tr w:rsidR="003F16DA" w:rsidRPr="00E1758B" w14:paraId="4D76C2E7" w14:textId="77777777" w:rsidTr="0F34F1D7">
        <w:trPr>
          <w:trHeight w:val="260"/>
        </w:trPr>
        <w:tc>
          <w:tcPr>
            <w:tcW w:w="945" w:type="dxa"/>
            <w:vAlign w:val="center"/>
          </w:tcPr>
          <w:p w14:paraId="4D38C100" w14:textId="77777777" w:rsidR="003F16DA" w:rsidRPr="00E1758B" w:rsidRDefault="003F16DA" w:rsidP="00664ED9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5" w:type="dxa"/>
            <w:vAlign w:val="center"/>
          </w:tcPr>
          <w:p w14:paraId="1550F62B" w14:textId="56763BA8" w:rsidR="003F16DA" w:rsidRDefault="003F16DA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4.1.3 ECR to canvas members of the group ahead of the next meeting</w:t>
            </w:r>
          </w:p>
        </w:tc>
        <w:tc>
          <w:tcPr>
            <w:tcW w:w="3334" w:type="dxa"/>
            <w:vAlign w:val="center"/>
          </w:tcPr>
          <w:p w14:paraId="5E0088F1" w14:textId="3BAF61AA" w:rsidR="003F16DA" w:rsidRDefault="003F16DA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Catheryn Lim</w:t>
            </w:r>
          </w:p>
        </w:tc>
        <w:tc>
          <w:tcPr>
            <w:tcW w:w="2235" w:type="dxa"/>
            <w:vAlign w:val="center"/>
          </w:tcPr>
          <w:p w14:paraId="55925DAA" w14:textId="77777777" w:rsidR="003F16DA" w:rsidRDefault="003F16DA" w:rsidP="00664E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14:paraId="6B2033F9" w14:textId="77D38F4C" w:rsidR="003F16DA" w:rsidRDefault="003F16DA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Amber</w:t>
            </w:r>
          </w:p>
        </w:tc>
      </w:tr>
      <w:tr w:rsidR="003F16DA" w:rsidRPr="00E1758B" w14:paraId="051C33C7" w14:textId="77777777" w:rsidTr="0F34F1D7">
        <w:trPr>
          <w:trHeight w:val="260"/>
        </w:trPr>
        <w:tc>
          <w:tcPr>
            <w:tcW w:w="945" w:type="dxa"/>
            <w:vAlign w:val="center"/>
          </w:tcPr>
          <w:p w14:paraId="2D4DBC71" w14:textId="77777777" w:rsidR="003F16DA" w:rsidRPr="00E1758B" w:rsidRDefault="003F16DA" w:rsidP="00664ED9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5" w:type="dxa"/>
            <w:vAlign w:val="center"/>
          </w:tcPr>
          <w:p w14:paraId="1A42F80C" w14:textId="3F4CEE6D" w:rsidR="003F16DA" w:rsidRDefault="003F16DA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4.2.2 finish annual report evaluating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activites</w:t>
            </w:r>
            <w:proofErr w:type="spellEnd"/>
          </w:p>
        </w:tc>
        <w:tc>
          <w:tcPr>
            <w:tcW w:w="3334" w:type="dxa"/>
            <w:vAlign w:val="center"/>
          </w:tcPr>
          <w:p w14:paraId="1632924B" w14:textId="22F576EE" w:rsidR="003F16DA" w:rsidRDefault="003F16DA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Catheryn Lim</w:t>
            </w:r>
          </w:p>
        </w:tc>
        <w:tc>
          <w:tcPr>
            <w:tcW w:w="2235" w:type="dxa"/>
            <w:vAlign w:val="center"/>
          </w:tcPr>
          <w:p w14:paraId="2D2307FC" w14:textId="77777777" w:rsidR="003F16DA" w:rsidRDefault="003F16DA" w:rsidP="00664E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14:paraId="33F625FD" w14:textId="1471B8AB" w:rsidR="003F16DA" w:rsidRDefault="003F16DA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Amber</w:t>
            </w:r>
          </w:p>
        </w:tc>
      </w:tr>
      <w:tr w:rsidR="003F16DA" w:rsidRPr="00E1758B" w14:paraId="63BC6F0C" w14:textId="77777777" w:rsidTr="0F34F1D7">
        <w:trPr>
          <w:trHeight w:val="260"/>
        </w:trPr>
        <w:tc>
          <w:tcPr>
            <w:tcW w:w="945" w:type="dxa"/>
            <w:vAlign w:val="center"/>
          </w:tcPr>
          <w:p w14:paraId="5F92AB58" w14:textId="77777777" w:rsidR="003F16DA" w:rsidRPr="00E1758B" w:rsidRDefault="003F16DA" w:rsidP="00664ED9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5" w:type="dxa"/>
            <w:vAlign w:val="center"/>
          </w:tcPr>
          <w:p w14:paraId="18C42DC1" w14:textId="0C1785B0" w:rsidR="003F16DA" w:rsidRDefault="003F16DA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4.2.3 </w:t>
            </w:r>
            <w:r w:rsidRPr="003F16DA">
              <w:rPr>
                <w:rFonts w:ascii="Arial" w:hAnsi="Arial" w:cs="Arial"/>
                <w:sz w:val="24"/>
                <w:szCs w:val="24"/>
              </w:rPr>
              <w:t>Go through PDR data to identify what has been addressed and what has not. Review the form to ensure it prompts ECRs in a helpful way.</w:t>
            </w:r>
          </w:p>
        </w:tc>
        <w:tc>
          <w:tcPr>
            <w:tcW w:w="3334" w:type="dxa"/>
            <w:vAlign w:val="center"/>
          </w:tcPr>
          <w:p w14:paraId="391C1656" w14:textId="2C709835" w:rsidR="003F16DA" w:rsidRDefault="003F16DA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Charlotte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Walber</w:t>
            </w:r>
            <w:proofErr w:type="spellEnd"/>
          </w:p>
        </w:tc>
        <w:tc>
          <w:tcPr>
            <w:tcW w:w="2235" w:type="dxa"/>
            <w:vAlign w:val="center"/>
          </w:tcPr>
          <w:p w14:paraId="0591B730" w14:textId="77777777" w:rsidR="003F16DA" w:rsidRDefault="003F16DA" w:rsidP="00664E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14:paraId="422D6D07" w14:textId="5904866F" w:rsidR="003F16DA" w:rsidRDefault="003F16DA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Amber</w:t>
            </w:r>
          </w:p>
        </w:tc>
      </w:tr>
      <w:tr w:rsidR="003F16DA" w:rsidRPr="00E1758B" w14:paraId="220FB1DC" w14:textId="77777777" w:rsidTr="0F34F1D7">
        <w:trPr>
          <w:trHeight w:val="260"/>
        </w:trPr>
        <w:tc>
          <w:tcPr>
            <w:tcW w:w="945" w:type="dxa"/>
            <w:vAlign w:val="center"/>
          </w:tcPr>
          <w:p w14:paraId="1111B091" w14:textId="77777777" w:rsidR="003F16DA" w:rsidRPr="00E1758B" w:rsidRDefault="003F16DA" w:rsidP="00664ED9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5" w:type="dxa"/>
            <w:vAlign w:val="center"/>
          </w:tcPr>
          <w:p w14:paraId="6EAF6D0F" w14:textId="0154EAFA" w:rsidR="003F16DA" w:rsidRDefault="003F16DA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  <w:r w:rsidR="00E75C45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.4 Promote ECR mentorship scheme</w:t>
            </w:r>
          </w:p>
        </w:tc>
        <w:tc>
          <w:tcPr>
            <w:tcW w:w="3334" w:type="dxa"/>
            <w:vAlign w:val="center"/>
          </w:tcPr>
          <w:p w14:paraId="5AF7D61A" w14:textId="1D6AD6D6" w:rsidR="003F16DA" w:rsidRDefault="003F16DA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Catheryn Lim</w:t>
            </w:r>
          </w:p>
        </w:tc>
        <w:tc>
          <w:tcPr>
            <w:tcW w:w="2235" w:type="dxa"/>
            <w:vAlign w:val="center"/>
          </w:tcPr>
          <w:p w14:paraId="70DD94CF" w14:textId="77777777" w:rsidR="003F16DA" w:rsidRDefault="003F16DA" w:rsidP="00664E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14:paraId="7FA2C294" w14:textId="5293D376" w:rsidR="003F16DA" w:rsidRDefault="003F16DA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Amber</w:t>
            </w:r>
          </w:p>
        </w:tc>
      </w:tr>
      <w:tr w:rsidR="00E75C45" w:rsidRPr="00E1758B" w14:paraId="7583B636" w14:textId="77777777" w:rsidTr="0F34F1D7">
        <w:trPr>
          <w:trHeight w:val="260"/>
        </w:trPr>
        <w:tc>
          <w:tcPr>
            <w:tcW w:w="945" w:type="dxa"/>
            <w:vAlign w:val="center"/>
          </w:tcPr>
          <w:p w14:paraId="61F3AACD" w14:textId="77777777" w:rsidR="00E75C45" w:rsidRPr="00E1758B" w:rsidRDefault="00E75C45" w:rsidP="00664ED9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5" w:type="dxa"/>
            <w:vAlign w:val="center"/>
          </w:tcPr>
          <w:p w14:paraId="5BEC6159" w14:textId="558978F2" w:rsidR="00E75C45" w:rsidRDefault="00E75C45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4.3.2 Review ECR committee membership – need for someone from Admin team to give input to grant application support</w:t>
            </w:r>
          </w:p>
        </w:tc>
        <w:tc>
          <w:tcPr>
            <w:tcW w:w="3334" w:type="dxa"/>
            <w:vAlign w:val="center"/>
          </w:tcPr>
          <w:p w14:paraId="165F7C3C" w14:textId="76E5F4CB" w:rsidR="00E75C45" w:rsidRDefault="00E75C45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Rebecca</w:t>
            </w:r>
            <w:r w:rsidR="00E76E0C">
              <w:rPr>
                <w:rFonts w:ascii="Arial" w:hAnsi="Arial" w:cs="Arial"/>
                <w:sz w:val="24"/>
                <w:szCs w:val="24"/>
              </w:rPr>
              <w:t>h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Slater</w:t>
            </w:r>
          </w:p>
        </w:tc>
        <w:tc>
          <w:tcPr>
            <w:tcW w:w="2235" w:type="dxa"/>
            <w:vAlign w:val="center"/>
          </w:tcPr>
          <w:p w14:paraId="682DC8A9" w14:textId="77777777" w:rsidR="00E75C45" w:rsidRDefault="00E75C45" w:rsidP="00664E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14:paraId="3F77E472" w14:textId="21903313" w:rsidR="00E75C45" w:rsidRDefault="00E75C45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Amber</w:t>
            </w:r>
          </w:p>
        </w:tc>
      </w:tr>
      <w:tr w:rsidR="00E75C45" w:rsidRPr="00E1758B" w14:paraId="3DE11E3C" w14:textId="77777777" w:rsidTr="0F34F1D7">
        <w:trPr>
          <w:trHeight w:val="260"/>
        </w:trPr>
        <w:tc>
          <w:tcPr>
            <w:tcW w:w="945" w:type="dxa"/>
            <w:vAlign w:val="center"/>
          </w:tcPr>
          <w:p w14:paraId="2D8B4C8D" w14:textId="77777777" w:rsidR="00E75C45" w:rsidRPr="00E1758B" w:rsidRDefault="00E75C45" w:rsidP="00664ED9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5" w:type="dxa"/>
            <w:vAlign w:val="center"/>
          </w:tcPr>
          <w:p w14:paraId="54048959" w14:textId="63AED2B1" w:rsidR="00E75C45" w:rsidRDefault="00E75C45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4.3.4 Work with Khaya Rowland from Grants 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prmoting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support</w:t>
            </w:r>
          </w:p>
        </w:tc>
        <w:tc>
          <w:tcPr>
            <w:tcW w:w="3334" w:type="dxa"/>
            <w:vAlign w:val="center"/>
          </w:tcPr>
          <w:p w14:paraId="4D160A27" w14:textId="17AE8B07" w:rsidR="00E75C45" w:rsidRDefault="00E75C45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Catheryn Lim</w:t>
            </w:r>
          </w:p>
        </w:tc>
        <w:tc>
          <w:tcPr>
            <w:tcW w:w="2235" w:type="dxa"/>
            <w:vAlign w:val="center"/>
          </w:tcPr>
          <w:p w14:paraId="61904671" w14:textId="77777777" w:rsidR="00E75C45" w:rsidRDefault="00E75C45" w:rsidP="00664E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14:paraId="76EB59CE" w14:textId="2100F963" w:rsidR="00E75C45" w:rsidRDefault="00E75C45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</w:t>
            </w:r>
          </w:p>
        </w:tc>
      </w:tr>
      <w:tr w:rsidR="00E75C45" w:rsidRPr="00E1758B" w14:paraId="3E1B3483" w14:textId="77777777" w:rsidTr="0F34F1D7">
        <w:trPr>
          <w:trHeight w:val="260"/>
        </w:trPr>
        <w:tc>
          <w:tcPr>
            <w:tcW w:w="945" w:type="dxa"/>
            <w:vAlign w:val="center"/>
          </w:tcPr>
          <w:p w14:paraId="0975BA8F" w14:textId="77777777" w:rsidR="00E75C45" w:rsidRPr="00E1758B" w:rsidRDefault="00E75C45" w:rsidP="00664ED9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5" w:type="dxa"/>
            <w:vAlign w:val="center"/>
          </w:tcPr>
          <w:p w14:paraId="0482BEF8" w14:textId="6222C290" w:rsidR="00E75C45" w:rsidRDefault="00E75C45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5.1.1 Present policy to June Management Meeting</w:t>
            </w:r>
          </w:p>
        </w:tc>
        <w:tc>
          <w:tcPr>
            <w:tcW w:w="3334" w:type="dxa"/>
            <w:vAlign w:val="center"/>
          </w:tcPr>
          <w:p w14:paraId="26E4DA5B" w14:textId="7306DD8C" w:rsidR="00E75C45" w:rsidRDefault="00E75C45" w:rsidP="00664ED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Shaka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Obhiozele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and Georg Hollander</w:t>
            </w:r>
          </w:p>
        </w:tc>
        <w:tc>
          <w:tcPr>
            <w:tcW w:w="2235" w:type="dxa"/>
            <w:vAlign w:val="center"/>
          </w:tcPr>
          <w:p w14:paraId="3499999E" w14:textId="77777777" w:rsidR="00E75C45" w:rsidRDefault="00E75C45" w:rsidP="00664E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14:paraId="03A723F6" w14:textId="6C175C0C" w:rsidR="00E75C45" w:rsidRDefault="00E75C45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Amber</w:t>
            </w:r>
          </w:p>
        </w:tc>
      </w:tr>
      <w:tr w:rsidR="00E75C45" w:rsidRPr="00E1758B" w14:paraId="28F5011F" w14:textId="77777777" w:rsidTr="0F34F1D7">
        <w:trPr>
          <w:trHeight w:val="260"/>
        </w:trPr>
        <w:tc>
          <w:tcPr>
            <w:tcW w:w="945" w:type="dxa"/>
            <w:vAlign w:val="center"/>
          </w:tcPr>
          <w:p w14:paraId="547E32D0" w14:textId="77777777" w:rsidR="00E75C45" w:rsidRPr="00E1758B" w:rsidRDefault="00E75C45" w:rsidP="00664ED9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5" w:type="dxa"/>
            <w:vAlign w:val="center"/>
          </w:tcPr>
          <w:p w14:paraId="08703181" w14:textId="6B0810DB" w:rsidR="00E75C45" w:rsidRDefault="00E75C45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5.4.1 Identify candidates for possible open-ended contracts</w:t>
            </w:r>
          </w:p>
        </w:tc>
        <w:tc>
          <w:tcPr>
            <w:tcW w:w="3334" w:type="dxa"/>
            <w:vAlign w:val="center"/>
          </w:tcPr>
          <w:p w14:paraId="5327D078" w14:textId="69C70D18" w:rsidR="00E75C45" w:rsidRDefault="00E75C45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Charlotte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Walber</w:t>
            </w:r>
            <w:proofErr w:type="spellEnd"/>
          </w:p>
        </w:tc>
        <w:tc>
          <w:tcPr>
            <w:tcW w:w="2235" w:type="dxa"/>
            <w:vAlign w:val="center"/>
          </w:tcPr>
          <w:p w14:paraId="397564AF" w14:textId="29B07193" w:rsidR="00E75C45" w:rsidRDefault="00E75C45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Ongoing</w:t>
            </w:r>
          </w:p>
        </w:tc>
        <w:tc>
          <w:tcPr>
            <w:tcW w:w="2910" w:type="dxa"/>
            <w:vAlign w:val="center"/>
          </w:tcPr>
          <w:p w14:paraId="67A4664A" w14:textId="3BA9D636" w:rsidR="00E75C45" w:rsidRDefault="00E75C45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Amber</w:t>
            </w:r>
          </w:p>
        </w:tc>
      </w:tr>
      <w:tr w:rsidR="00E75C45" w:rsidRPr="00E1758B" w14:paraId="03A05207" w14:textId="77777777" w:rsidTr="0F34F1D7">
        <w:trPr>
          <w:trHeight w:val="260"/>
        </w:trPr>
        <w:tc>
          <w:tcPr>
            <w:tcW w:w="945" w:type="dxa"/>
            <w:vAlign w:val="center"/>
          </w:tcPr>
          <w:p w14:paraId="070D864A" w14:textId="77777777" w:rsidR="00E75C45" w:rsidRPr="00E1758B" w:rsidRDefault="00E75C45" w:rsidP="00664ED9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5" w:type="dxa"/>
            <w:vAlign w:val="center"/>
          </w:tcPr>
          <w:p w14:paraId="2CE589E5" w14:textId="1A6D548D" w:rsidR="00E75C45" w:rsidRDefault="00E75C45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5.4.2 HR to develop guidance on moving staff to open-ended contracts once Divisional Policy is rolled out</w:t>
            </w:r>
          </w:p>
        </w:tc>
        <w:tc>
          <w:tcPr>
            <w:tcW w:w="3334" w:type="dxa"/>
            <w:vAlign w:val="center"/>
          </w:tcPr>
          <w:p w14:paraId="7CE7D4D4" w14:textId="4CEC085D" w:rsidR="00E75C45" w:rsidRDefault="00E75C45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Charlotte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Walber</w:t>
            </w:r>
            <w:proofErr w:type="spellEnd"/>
          </w:p>
        </w:tc>
        <w:tc>
          <w:tcPr>
            <w:tcW w:w="2235" w:type="dxa"/>
            <w:vAlign w:val="center"/>
          </w:tcPr>
          <w:p w14:paraId="64DCC385" w14:textId="77777777" w:rsidR="00E75C45" w:rsidRDefault="00E75C45" w:rsidP="00664E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14:paraId="0445C4EC" w14:textId="4B2BF279" w:rsidR="00E75C45" w:rsidRDefault="00E75C45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Amber</w:t>
            </w:r>
          </w:p>
        </w:tc>
      </w:tr>
      <w:tr w:rsidR="00E75C45" w:rsidRPr="00E1758B" w14:paraId="253C9B0B" w14:textId="77777777" w:rsidTr="0F34F1D7">
        <w:trPr>
          <w:trHeight w:val="260"/>
        </w:trPr>
        <w:tc>
          <w:tcPr>
            <w:tcW w:w="945" w:type="dxa"/>
            <w:vAlign w:val="center"/>
          </w:tcPr>
          <w:p w14:paraId="482F7048" w14:textId="77777777" w:rsidR="00E75C45" w:rsidRPr="00E1758B" w:rsidRDefault="00E75C45" w:rsidP="00664ED9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5" w:type="dxa"/>
            <w:vAlign w:val="center"/>
          </w:tcPr>
          <w:p w14:paraId="4AF8C63F" w14:textId="097BE6CB" w:rsidR="00E75C45" w:rsidRPr="00E75C45" w:rsidRDefault="00E75C45" w:rsidP="00E75C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6.1.1 </w:t>
            </w:r>
            <w:r w:rsidRPr="00E75C45">
              <w:rPr>
                <w:rFonts w:ascii="Arial" w:hAnsi="Arial" w:cs="Arial"/>
                <w:sz w:val="24"/>
                <w:szCs w:val="24"/>
              </w:rPr>
              <w:t xml:space="preserve">SO to approach other departments to see if Paediatrics can get involved to broaden the </w:t>
            </w:r>
            <w:r>
              <w:rPr>
                <w:rFonts w:ascii="Arial" w:hAnsi="Arial" w:cs="Arial"/>
                <w:sz w:val="24"/>
                <w:szCs w:val="24"/>
              </w:rPr>
              <w:t xml:space="preserve">mentoring </w:t>
            </w:r>
            <w:r w:rsidRPr="00E75C45">
              <w:rPr>
                <w:rFonts w:ascii="Arial" w:hAnsi="Arial" w:cs="Arial"/>
                <w:sz w:val="24"/>
                <w:szCs w:val="24"/>
              </w:rPr>
              <w:t>network</w:t>
            </w:r>
          </w:p>
          <w:p w14:paraId="5EF34D53" w14:textId="6ADACA9D" w:rsidR="00E75C45" w:rsidRDefault="00E75C45" w:rsidP="00E75C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E75C45">
              <w:rPr>
                <w:rFonts w:ascii="Arial" w:hAnsi="Arial" w:cs="Arial"/>
                <w:sz w:val="24"/>
                <w:szCs w:val="24"/>
              </w:rPr>
              <w:t>nclude links to POD training in next newsletter</w:t>
            </w:r>
          </w:p>
        </w:tc>
        <w:tc>
          <w:tcPr>
            <w:tcW w:w="3334" w:type="dxa"/>
            <w:vAlign w:val="center"/>
          </w:tcPr>
          <w:p w14:paraId="36EA5AD2" w14:textId="6F916EDA" w:rsidR="00E75C45" w:rsidRDefault="00E75C45" w:rsidP="00664ED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Shaka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Obhiozele</w:t>
            </w:r>
            <w:proofErr w:type="spellEnd"/>
          </w:p>
        </w:tc>
        <w:tc>
          <w:tcPr>
            <w:tcW w:w="2235" w:type="dxa"/>
            <w:vAlign w:val="center"/>
          </w:tcPr>
          <w:p w14:paraId="57AAF2D2" w14:textId="77777777" w:rsidR="00E75C45" w:rsidRDefault="00E75C45" w:rsidP="00664E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14:paraId="54323589" w14:textId="09674B1A" w:rsidR="00E75C45" w:rsidRDefault="00E75C45" w:rsidP="00664E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</w:t>
            </w:r>
          </w:p>
        </w:tc>
      </w:tr>
    </w:tbl>
    <w:p w14:paraId="21699C2B" w14:textId="77777777" w:rsidR="007F33CC" w:rsidRPr="00BC2C6D" w:rsidRDefault="007F33CC" w:rsidP="00F92D5E">
      <w:pPr>
        <w:rPr>
          <w:rFonts w:ascii="Arial" w:hAnsi="Arial" w:cs="Arial"/>
          <w:sz w:val="24"/>
          <w:szCs w:val="24"/>
        </w:rPr>
      </w:pPr>
    </w:p>
    <w:sectPr w:rsidR="007F33CC" w:rsidRPr="00BC2C6D" w:rsidSect="00BC2C6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01BC9" w14:textId="77777777" w:rsidR="00D705B6" w:rsidRDefault="00D705B6" w:rsidP="00C76425">
      <w:pPr>
        <w:spacing w:after="0" w:line="240" w:lineRule="auto"/>
      </w:pPr>
      <w:r>
        <w:separator/>
      </w:r>
    </w:p>
  </w:endnote>
  <w:endnote w:type="continuationSeparator" w:id="0">
    <w:p w14:paraId="5B2B4373" w14:textId="77777777" w:rsidR="00D705B6" w:rsidRDefault="00D705B6" w:rsidP="00C76425">
      <w:pPr>
        <w:spacing w:after="0" w:line="240" w:lineRule="auto"/>
      </w:pPr>
      <w:r>
        <w:continuationSeparator/>
      </w:r>
    </w:p>
  </w:endnote>
  <w:endnote w:type="continuationNotice" w:id="1">
    <w:p w14:paraId="1D5FB914" w14:textId="77777777" w:rsidR="00D705B6" w:rsidRDefault="00D705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3FBA3" w14:textId="77777777" w:rsidR="00D705B6" w:rsidRDefault="00D705B6" w:rsidP="00C76425">
      <w:pPr>
        <w:spacing w:after="0" w:line="240" w:lineRule="auto"/>
      </w:pPr>
      <w:r>
        <w:separator/>
      </w:r>
    </w:p>
  </w:footnote>
  <w:footnote w:type="continuationSeparator" w:id="0">
    <w:p w14:paraId="29FD04C4" w14:textId="77777777" w:rsidR="00D705B6" w:rsidRDefault="00D705B6" w:rsidP="00C76425">
      <w:pPr>
        <w:spacing w:after="0" w:line="240" w:lineRule="auto"/>
      </w:pPr>
      <w:r>
        <w:continuationSeparator/>
      </w:r>
    </w:p>
  </w:footnote>
  <w:footnote w:type="continuationNotice" w:id="1">
    <w:p w14:paraId="1E33C1D9" w14:textId="77777777" w:rsidR="00D705B6" w:rsidRDefault="00D705B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8022E"/>
    <w:multiLevelType w:val="hybridMultilevel"/>
    <w:tmpl w:val="24AC6320"/>
    <w:lvl w:ilvl="0" w:tplc="42D2D0B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94471"/>
    <w:multiLevelType w:val="hybridMultilevel"/>
    <w:tmpl w:val="08F4CDE4"/>
    <w:lvl w:ilvl="0" w:tplc="5442D398">
      <w:start w:val="6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C1687"/>
    <w:multiLevelType w:val="hybridMultilevel"/>
    <w:tmpl w:val="FBA2FE0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41C85"/>
    <w:multiLevelType w:val="hybridMultilevel"/>
    <w:tmpl w:val="8A463E38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D1B04"/>
    <w:multiLevelType w:val="hybridMultilevel"/>
    <w:tmpl w:val="5DF8532E"/>
    <w:lvl w:ilvl="0" w:tplc="F85A2AE0">
      <w:start w:val="1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E06840"/>
    <w:multiLevelType w:val="hybridMultilevel"/>
    <w:tmpl w:val="45AC3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5DC"/>
    <w:rsid w:val="000550D8"/>
    <w:rsid w:val="000B5D56"/>
    <w:rsid w:val="000D510A"/>
    <w:rsid w:val="00117826"/>
    <w:rsid w:val="00146657"/>
    <w:rsid w:val="001A199F"/>
    <w:rsid w:val="001A393B"/>
    <w:rsid w:val="001A4374"/>
    <w:rsid w:val="001C1513"/>
    <w:rsid w:val="001E6C43"/>
    <w:rsid w:val="002E33C4"/>
    <w:rsid w:val="003129A2"/>
    <w:rsid w:val="00322CEC"/>
    <w:rsid w:val="00332092"/>
    <w:rsid w:val="003335DC"/>
    <w:rsid w:val="00351E31"/>
    <w:rsid w:val="0036355C"/>
    <w:rsid w:val="003B52B2"/>
    <w:rsid w:val="003F16DA"/>
    <w:rsid w:val="00406C9E"/>
    <w:rsid w:val="00422EA0"/>
    <w:rsid w:val="004A1DE5"/>
    <w:rsid w:val="004C30AA"/>
    <w:rsid w:val="004D07EB"/>
    <w:rsid w:val="00664ED9"/>
    <w:rsid w:val="00684B75"/>
    <w:rsid w:val="007A7B99"/>
    <w:rsid w:val="007D6A65"/>
    <w:rsid w:val="007E0BF3"/>
    <w:rsid w:val="007F33CC"/>
    <w:rsid w:val="00824135"/>
    <w:rsid w:val="00846E2D"/>
    <w:rsid w:val="00857CFB"/>
    <w:rsid w:val="008706A8"/>
    <w:rsid w:val="008C75BD"/>
    <w:rsid w:val="008D0396"/>
    <w:rsid w:val="008F7B10"/>
    <w:rsid w:val="00934047"/>
    <w:rsid w:val="00944B95"/>
    <w:rsid w:val="00953E9F"/>
    <w:rsid w:val="009B1E75"/>
    <w:rsid w:val="009D5E21"/>
    <w:rsid w:val="009D7475"/>
    <w:rsid w:val="00A578B3"/>
    <w:rsid w:val="00A82F36"/>
    <w:rsid w:val="00AB6453"/>
    <w:rsid w:val="00B16DD9"/>
    <w:rsid w:val="00B20C1A"/>
    <w:rsid w:val="00B60DE3"/>
    <w:rsid w:val="00BB37AC"/>
    <w:rsid w:val="00BC2C6D"/>
    <w:rsid w:val="00BC5C97"/>
    <w:rsid w:val="00BC654E"/>
    <w:rsid w:val="00C0377B"/>
    <w:rsid w:val="00C1788C"/>
    <w:rsid w:val="00C2301A"/>
    <w:rsid w:val="00C70032"/>
    <w:rsid w:val="00C76425"/>
    <w:rsid w:val="00D705B6"/>
    <w:rsid w:val="00DF31C1"/>
    <w:rsid w:val="00E1758B"/>
    <w:rsid w:val="00E75C45"/>
    <w:rsid w:val="00E76E0C"/>
    <w:rsid w:val="00EB3E60"/>
    <w:rsid w:val="00F202FB"/>
    <w:rsid w:val="00F92D5E"/>
    <w:rsid w:val="00F96BE0"/>
    <w:rsid w:val="00FA3191"/>
    <w:rsid w:val="00FD1CE3"/>
    <w:rsid w:val="026F972C"/>
    <w:rsid w:val="042B769E"/>
    <w:rsid w:val="0F34F1D7"/>
    <w:rsid w:val="1106A95F"/>
    <w:rsid w:val="1353140D"/>
    <w:rsid w:val="15F5E742"/>
    <w:rsid w:val="1FB9E97E"/>
    <w:rsid w:val="25A0FCF2"/>
    <w:rsid w:val="28EDE49D"/>
    <w:rsid w:val="299C599C"/>
    <w:rsid w:val="2FE05ECF"/>
    <w:rsid w:val="31097CB8"/>
    <w:rsid w:val="311DA3C7"/>
    <w:rsid w:val="3624546E"/>
    <w:rsid w:val="368EF00B"/>
    <w:rsid w:val="3F3D0EEC"/>
    <w:rsid w:val="44AB5DFD"/>
    <w:rsid w:val="470CDA02"/>
    <w:rsid w:val="4CBDFDBB"/>
    <w:rsid w:val="5514370F"/>
    <w:rsid w:val="5544C7B1"/>
    <w:rsid w:val="564A704B"/>
    <w:rsid w:val="58026BB3"/>
    <w:rsid w:val="5BBB2758"/>
    <w:rsid w:val="5F47BB16"/>
    <w:rsid w:val="6037B6B1"/>
    <w:rsid w:val="6A8405C9"/>
    <w:rsid w:val="703B24BB"/>
    <w:rsid w:val="714A5B46"/>
    <w:rsid w:val="7401148E"/>
    <w:rsid w:val="7645F698"/>
    <w:rsid w:val="787EEEE1"/>
    <w:rsid w:val="7C4CE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6F8DD"/>
  <w15:chartTrackingRefBased/>
  <w15:docId w15:val="{69DAFF3F-3256-4B8B-A491-51AFC449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3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33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6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42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64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425"/>
  </w:style>
  <w:style w:type="paragraph" w:styleId="Footer">
    <w:name w:val="footer"/>
    <w:basedOn w:val="Normal"/>
    <w:link w:val="FooterChar"/>
    <w:uiPriority w:val="99"/>
    <w:unhideWhenUsed/>
    <w:rsid w:val="00C764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425"/>
  </w:style>
  <w:style w:type="paragraph" w:customStyle="1" w:styleId="paragraph">
    <w:name w:val="paragraph"/>
    <w:basedOn w:val="Normal"/>
    <w:rsid w:val="00406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06C9E"/>
  </w:style>
  <w:style w:type="character" w:customStyle="1" w:styleId="eop">
    <w:name w:val="eop"/>
    <w:basedOn w:val="DefaultParagraphFont"/>
    <w:rsid w:val="00406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5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7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8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9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00ECA7D38E1D4E9F1CFD6D2CEA802B" ma:contentTypeVersion="4" ma:contentTypeDescription="Create a new document." ma:contentTypeScope="" ma:versionID="1c6d3b4a98b09b84ca4f5eefda47a7b0">
  <xsd:schema xmlns:xsd="http://www.w3.org/2001/XMLSchema" xmlns:xs="http://www.w3.org/2001/XMLSchema" xmlns:p="http://schemas.microsoft.com/office/2006/metadata/properties" xmlns:ns2="90b200db-acaa-4c87-ac99-45204dca4a8f" targetNamespace="http://schemas.microsoft.com/office/2006/metadata/properties" ma:root="true" ma:fieldsID="419aa4f3e22f17dee2149f82056a162d" ns2:_="">
    <xsd:import namespace="90b200db-acaa-4c87-ac99-45204dca4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200db-acaa-4c87-ac99-45204dca4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04ED8-29CD-4186-B257-CB9CE52CF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b200db-acaa-4c87-ac99-45204dca4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A50BC8-757A-4F3F-821B-199435CF9E82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0b200db-acaa-4c87-ac99-45204dca4a8f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3388A30-15FE-47CF-B276-80F1521AF2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6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 Levett</dc:creator>
  <cp:keywords/>
  <dc:description/>
  <cp:lastModifiedBy>Mary Macaulay</cp:lastModifiedBy>
  <cp:revision>22</cp:revision>
  <cp:lastPrinted>2020-02-03T19:09:00Z</cp:lastPrinted>
  <dcterms:created xsi:type="dcterms:W3CDTF">2021-10-26T18:12:00Z</dcterms:created>
  <dcterms:modified xsi:type="dcterms:W3CDTF">2022-02-15T11:36:00Z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0x0101008900ECA7D38E1D4E9F1CFD6D2CEA802B</vt:lpwstr>
  </property>
</Properties>
</file>